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257B3" w14:textId="5BE8602B" w:rsidR="009034D6" w:rsidRPr="001B2F3B" w:rsidRDefault="007F6AF8" w:rsidP="00E4232A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1B2F3B">
        <w:rPr>
          <w:rFonts w:asciiTheme="minorHAnsi" w:hAnsiTheme="minorHAnsi" w:cstheme="minorHAnsi"/>
          <w:b/>
        </w:rPr>
        <w:t>MAESTRO</w:t>
      </w:r>
      <w:r w:rsidR="00212B7B" w:rsidRPr="001B2F3B">
        <w:rPr>
          <w:rFonts w:asciiTheme="minorHAnsi" w:hAnsiTheme="minorHAnsi" w:cstheme="minorHAnsi"/>
          <w:b/>
        </w:rPr>
        <w:t xml:space="preserve"> JOSÉ ÁNGEL DÍAZ NAVARRO, </w:t>
      </w:r>
      <w:r w:rsidR="00A1377F" w:rsidRPr="00643FAA">
        <w:rPr>
          <w:rFonts w:asciiTheme="minorHAnsi" w:hAnsiTheme="minorHAnsi" w:cstheme="minorHAnsi"/>
          <w:b/>
        </w:rPr>
        <w:t xml:space="preserve">SECRETARIO </w:t>
      </w:r>
      <w:r w:rsidR="00212B7B" w:rsidRPr="00643FAA">
        <w:rPr>
          <w:rFonts w:asciiTheme="minorHAnsi" w:hAnsiTheme="minorHAnsi" w:cstheme="minorHAnsi"/>
          <w:b/>
        </w:rPr>
        <w:t xml:space="preserve">DE LA CONTRALORÍA Y TRANSPARENCIA GUBERNAMENTAL, </w:t>
      </w:r>
      <w:r w:rsidR="00223123" w:rsidRPr="00643FAA">
        <w:rPr>
          <w:rFonts w:asciiTheme="minorHAnsi" w:hAnsiTheme="minorHAnsi" w:cstheme="minorHAnsi"/>
          <w:b/>
        </w:rPr>
        <w:t>DE CONFORMIDAD CON LO ESTABLECIDO EN</w:t>
      </w:r>
      <w:r w:rsidR="00223123" w:rsidRPr="001B2F3B">
        <w:rPr>
          <w:rFonts w:asciiTheme="minorHAnsi" w:hAnsiTheme="minorHAnsi" w:cstheme="minorHAnsi"/>
          <w:b/>
        </w:rPr>
        <w:t xml:space="preserve"> </w:t>
      </w:r>
      <w:r w:rsidR="00212B7B" w:rsidRPr="001B2F3B">
        <w:rPr>
          <w:rFonts w:asciiTheme="minorHAnsi" w:hAnsiTheme="minorHAnsi" w:cstheme="minorHAnsi"/>
          <w:b/>
        </w:rPr>
        <w:t>LOS ARTÍCULOS 2 TERCER PÁRRAFO Y 82 DE LA CONSTITUCIÓN POLÍTICA DEL ESTADO LIBRE Y SOBERANO DE OAXACA; 1, 3 FRACCIÓN I, 16, 27, FRACCIÓN XIV,</w:t>
      </w:r>
      <w:r w:rsidR="00475DAF" w:rsidRPr="001B2F3B">
        <w:rPr>
          <w:rFonts w:asciiTheme="minorHAnsi" w:hAnsiTheme="minorHAnsi" w:cstheme="minorHAnsi"/>
          <w:b/>
        </w:rPr>
        <w:t xml:space="preserve"> </w:t>
      </w:r>
      <w:r w:rsidR="00212B7B" w:rsidRPr="001B2F3B">
        <w:rPr>
          <w:rFonts w:asciiTheme="minorHAnsi" w:hAnsiTheme="minorHAnsi" w:cstheme="minorHAnsi"/>
          <w:b/>
        </w:rPr>
        <w:t>47</w:t>
      </w:r>
      <w:r w:rsidR="00FE4E1A" w:rsidRPr="001B2F3B">
        <w:rPr>
          <w:rFonts w:asciiTheme="minorHAnsi" w:hAnsiTheme="minorHAnsi" w:cstheme="minorHAnsi"/>
          <w:b/>
        </w:rPr>
        <w:t xml:space="preserve">, </w:t>
      </w:r>
      <w:r w:rsidR="0028595A" w:rsidRPr="00643FAA">
        <w:rPr>
          <w:rFonts w:asciiTheme="minorHAnsi" w:hAnsiTheme="minorHAnsi" w:cstheme="minorHAnsi"/>
          <w:b/>
        </w:rPr>
        <w:t>FRACCIONES</w:t>
      </w:r>
      <w:r w:rsidR="00FE4E1A" w:rsidRPr="00643FAA">
        <w:rPr>
          <w:rFonts w:asciiTheme="minorHAnsi" w:hAnsiTheme="minorHAnsi" w:cstheme="minorHAnsi"/>
          <w:b/>
        </w:rPr>
        <w:t xml:space="preserve"> I, </w:t>
      </w:r>
      <w:r w:rsidR="00E87B77" w:rsidRPr="00643FAA">
        <w:rPr>
          <w:rFonts w:asciiTheme="minorHAnsi" w:hAnsiTheme="minorHAnsi" w:cstheme="minorHAnsi"/>
          <w:b/>
        </w:rPr>
        <w:t>XVI,</w:t>
      </w:r>
      <w:r w:rsidR="00E87B77" w:rsidRPr="001B2F3B">
        <w:rPr>
          <w:rFonts w:asciiTheme="minorHAnsi" w:hAnsiTheme="minorHAnsi" w:cstheme="minorHAnsi"/>
          <w:b/>
        </w:rPr>
        <w:t xml:space="preserve"> </w:t>
      </w:r>
      <w:r w:rsidR="00FE4E1A" w:rsidRPr="001B2F3B">
        <w:rPr>
          <w:rFonts w:asciiTheme="minorHAnsi" w:hAnsiTheme="minorHAnsi" w:cstheme="minorHAnsi"/>
          <w:b/>
        </w:rPr>
        <w:t xml:space="preserve">XXVII, </w:t>
      </w:r>
      <w:r w:rsidR="00212B7B" w:rsidRPr="001B2F3B">
        <w:rPr>
          <w:rFonts w:asciiTheme="minorHAnsi" w:hAnsiTheme="minorHAnsi" w:cstheme="minorHAnsi"/>
          <w:b/>
        </w:rPr>
        <w:t>XXX</w:t>
      </w:r>
      <w:r w:rsidR="00475DAF" w:rsidRPr="001B2F3B">
        <w:rPr>
          <w:rFonts w:asciiTheme="minorHAnsi" w:hAnsiTheme="minorHAnsi" w:cstheme="minorHAnsi"/>
          <w:b/>
        </w:rPr>
        <w:t>I, XXXIII</w:t>
      </w:r>
      <w:r w:rsidR="00212B7B" w:rsidRPr="001B2F3B">
        <w:rPr>
          <w:rFonts w:asciiTheme="minorHAnsi" w:hAnsiTheme="minorHAnsi" w:cstheme="minorHAnsi"/>
          <w:b/>
        </w:rPr>
        <w:t xml:space="preserve"> Y XXXIV DE LA LEY ORGÁNICA DEL PODER EJECUTIVO DEL ESTADO DE OAXACA; 1, 2, 7, 8</w:t>
      </w:r>
      <w:r w:rsidR="00212B7B" w:rsidRPr="00643FAA">
        <w:rPr>
          <w:rFonts w:asciiTheme="minorHAnsi" w:hAnsiTheme="minorHAnsi" w:cstheme="minorHAnsi"/>
          <w:b/>
        </w:rPr>
        <w:t xml:space="preserve">, </w:t>
      </w:r>
      <w:r w:rsidR="0028595A" w:rsidRPr="00643FAA">
        <w:rPr>
          <w:rFonts w:asciiTheme="minorHAnsi" w:hAnsiTheme="minorHAnsi" w:cstheme="minorHAnsi"/>
          <w:b/>
        </w:rPr>
        <w:t>FRACCIONES</w:t>
      </w:r>
      <w:r w:rsidR="00031210" w:rsidRPr="00643FAA">
        <w:rPr>
          <w:rFonts w:asciiTheme="minorHAnsi" w:hAnsiTheme="minorHAnsi" w:cstheme="minorHAnsi"/>
          <w:b/>
        </w:rPr>
        <w:t xml:space="preserve"> </w:t>
      </w:r>
      <w:r w:rsidR="00212B7B" w:rsidRPr="00643FAA">
        <w:rPr>
          <w:rFonts w:asciiTheme="minorHAnsi" w:hAnsiTheme="minorHAnsi" w:cstheme="minorHAnsi"/>
          <w:b/>
        </w:rPr>
        <w:t xml:space="preserve">I, </w:t>
      </w:r>
      <w:r w:rsidR="00FE4E1A" w:rsidRPr="00643FAA">
        <w:rPr>
          <w:rFonts w:asciiTheme="minorHAnsi" w:hAnsiTheme="minorHAnsi" w:cstheme="minorHAnsi"/>
          <w:b/>
        </w:rPr>
        <w:t>II</w:t>
      </w:r>
      <w:r w:rsidR="00FE4E1A" w:rsidRPr="001B2F3B">
        <w:rPr>
          <w:rFonts w:asciiTheme="minorHAnsi" w:hAnsiTheme="minorHAnsi" w:cstheme="minorHAnsi"/>
          <w:b/>
        </w:rPr>
        <w:t xml:space="preserve">, III, </w:t>
      </w:r>
      <w:r w:rsidR="00212B7B" w:rsidRPr="001B2F3B">
        <w:rPr>
          <w:rFonts w:asciiTheme="minorHAnsi" w:hAnsiTheme="minorHAnsi" w:cstheme="minorHAnsi"/>
          <w:b/>
        </w:rPr>
        <w:t xml:space="preserve">X, </w:t>
      </w:r>
      <w:r w:rsidR="00FE4E1A" w:rsidRPr="001B2F3B">
        <w:rPr>
          <w:rFonts w:asciiTheme="minorHAnsi" w:hAnsiTheme="minorHAnsi" w:cstheme="minorHAnsi"/>
          <w:b/>
        </w:rPr>
        <w:t xml:space="preserve">XIX, </w:t>
      </w:r>
      <w:r w:rsidR="00643FAA">
        <w:rPr>
          <w:rFonts w:asciiTheme="minorHAnsi" w:hAnsiTheme="minorHAnsi" w:cstheme="minorHAnsi"/>
          <w:b/>
        </w:rPr>
        <w:t xml:space="preserve">XXXIII </w:t>
      </w:r>
      <w:r w:rsidR="00212B7B" w:rsidRPr="001B2F3B">
        <w:rPr>
          <w:rFonts w:asciiTheme="minorHAnsi" w:hAnsiTheme="minorHAnsi" w:cstheme="minorHAnsi"/>
          <w:b/>
        </w:rPr>
        <w:t xml:space="preserve">Y XXVII DEL REGLAMENTO INTERNO DE LA SECRETARÍA DE LA CONTRALORÍA Y TRANSPARENCIA GUBERNAMENTAL; Y </w:t>
      </w:r>
      <w:r w:rsidR="00E87B77" w:rsidRPr="001B2F3B">
        <w:rPr>
          <w:rFonts w:asciiTheme="minorHAnsi" w:hAnsiTheme="minorHAnsi" w:cstheme="minorHAnsi"/>
          <w:b/>
        </w:rPr>
        <w:t xml:space="preserve"> </w:t>
      </w:r>
    </w:p>
    <w:p w14:paraId="35C55773" w14:textId="77777777" w:rsidR="00AD137D" w:rsidRPr="00027BFB" w:rsidRDefault="00AD137D" w:rsidP="00AD137D">
      <w:pPr>
        <w:jc w:val="center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CONSIDERANDO</w:t>
      </w:r>
    </w:p>
    <w:p w14:paraId="6EB8B004" w14:textId="4C64237A" w:rsidR="00AD137D" w:rsidRPr="00027BFB" w:rsidRDefault="00AD137D" w:rsidP="00AD137D">
      <w:pPr>
        <w:spacing w:after="0"/>
        <w:contextualSpacing/>
        <w:jc w:val="both"/>
        <w:rPr>
          <w:rFonts w:asciiTheme="minorHAnsi" w:eastAsia="Times New Roman" w:hAnsiTheme="minorHAnsi" w:cs="Arial"/>
        </w:rPr>
      </w:pPr>
      <w:r w:rsidRPr="00027BFB">
        <w:rPr>
          <w:rFonts w:asciiTheme="minorHAnsi" w:hAnsiTheme="minorHAnsi" w:cs="Arial"/>
        </w:rPr>
        <w:t>Con  los compromisos internacionales asumidos y ratificados por el Estado mexicano en mater</w:t>
      </w:r>
      <w:r w:rsidR="00B20B80">
        <w:rPr>
          <w:rFonts w:asciiTheme="minorHAnsi" w:hAnsiTheme="minorHAnsi" w:cs="Arial"/>
        </w:rPr>
        <w:t xml:space="preserve">ia de combate a la corrupción, que </w:t>
      </w:r>
      <w:r w:rsidRPr="00027BFB">
        <w:rPr>
          <w:rFonts w:asciiTheme="minorHAnsi" w:hAnsiTheme="minorHAnsi" w:cs="Arial"/>
        </w:rPr>
        <w:t>han constituido</w:t>
      </w:r>
      <w:r w:rsidR="00643FAA">
        <w:rPr>
          <w:rFonts w:asciiTheme="minorHAnsi" w:hAnsiTheme="minorHAnsi" w:cs="Arial"/>
        </w:rPr>
        <w:t xml:space="preserve"> obligaciones internacionales </w:t>
      </w:r>
      <w:r w:rsidRPr="00027BFB">
        <w:rPr>
          <w:rFonts w:asciiTheme="minorHAnsi" w:hAnsiTheme="minorHAnsi" w:cs="Arial"/>
        </w:rPr>
        <w:t>para fomentar y garantizar la integridad en el servicio público, mediante la inst</w:t>
      </w:r>
      <w:r w:rsidR="00643FAA">
        <w:rPr>
          <w:rFonts w:asciiTheme="minorHAnsi" w:hAnsiTheme="minorHAnsi" w:cs="Arial"/>
        </w:rPr>
        <w:t>auración de Códigos de Ética y Normas de C</w:t>
      </w:r>
      <w:r w:rsidRPr="00027BFB">
        <w:rPr>
          <w:rFonts w:asciiTheme="minorHAnsi" w:hAnsiTheme="minorHAnsi" w:cs="Arial"/>
        </w:rPr>
        <w:t>onducta para el correcto y adecuado cumplimiento de las funciones públicas,</w:t>
      </w:r>
      <w:r w:rsidRPr="00027BFB">
        <w:rPr>
          <w:rFonts w:asciiTheme="minorHAnsi" w:eastAsiaTheme="minorEastAsia" w:hAnsiTheme="minorHAnsi" w:cs="Arial"/>
          <w:color w:val="000000" w:themeColor="text1"/>
          <w:kern w:val="24"/>
        </w:rPr>
        <w:t xml:space="preserve"> orientadas a prevenir conflictos de interés, todas las medidas  ayudaran a preservar la confianza  de la integridad de los funcionarios públicos  y en la gestión pública.</w:t>
      </w:r>
    </w:p>
    <w:p w14:paraId="3E45701B" w14:textId="77777777" w:rsidR="00AD137D" w:rsidRPr="00027BFB" w:rsidRDefault="00AD137D" w:rsidP="00AD137D">
      <w:pPr>
        <w:spacing w:after="0"/>
        <w:contextualSpacing/>
        <w:jc w:val="both"/>
        <w:rPr>
          <w:rFonts w:asciiTheme="minorHAnsi" w:eastAsia="Times New Roman" w:hAnsiTheme="minorHAnsi" w:cs="Arial"/>
        </w:rPr>
      </w:pPr>
    </w:p>
    <w:p w14:paraId="29A15CCF" w14:textId="102F0DD4" w:rsidR="00AD137D" w:rsidRPr="00027BFB" w:rsidRDefault="00AD137D" w:rsidP="00D300F0">
      <w:pPr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El 18 de julio del 2016 se publicó en el Diario Oficial de la Federación la legislación secundaria que dio vida al Sistema Nacional Anticorr</w:t>
      </w:r>
      <w:r w:rsidR="00D300F0">
        <w:rPr>
          <w:rFonts w:asciiTheme="minorHAnsi" w:hAnsiTheme="minorHAnsi" w:cs="Arial"/>
        </w:rPr>
        <w:t xml:space="preserve">upción, </w:t>
      </w:r>
      <w:r w:rsidRPr="00027BFB">
        <w:rPr>
          <w:rFonts w:asciiTheme="minorHAnsi" w:hAnsiTheme="minorHAnsi" w:cs="Arial"/>
        </w:rPr>
        <w:t xml:space="preserve">Ley General del Sistema Nacional Anticorrupción de orden público y de observancia general en toda la República, y tiene por objeto establecer las bases y políticas para la promoción, fomento y difusión de la cultura de integridad en el servicio público; establecer las acciones permanentes que aseguren la integridad y el comportamiento ético de las </w:t>
      </w:r>
      <w:r w:rsidRPr="00027BFB">
        <w:rPr>
          <w:rFonts w:asciiTheme="minorHAnsi" w:hAnsiTheme="minorHAnsi" w:cs="Arial"/>
          <w:lang w:val="es-ES" w:eastAsia="es-ES"/>
        </w:rPr>
        <w:t>servidoras</w:t>
      </w:r>
      <w:r w:rsidR="00643FAA">
        <w:rPr>
          <w:rFonts w:asciiTheme="minorHAnsi" w:hAnsiTheme="minorHAnsi" w:cs="Arial"/>
          <w:lang w:val="es-ES" w:eastAsia="es-ES"/>
        </w:rPr>
        <w:t xml:space="preserve"> y servidores público</w:t>
      </w:r>
      <w:r w:rsidRPr="00027BFB">
        <w:rPr>
          <w:rFonts w:asciiTheme="minorHAnsi" w:hAnsiTheme="minorHAnsi" w:cs="Arial"/>
          <w:lang w:val="es-ES" w:eastAsia="es-ES"/>
        </w:rPr>
        <w:t>s</w:t>
      </w:r>
      <w:r w:rsidRPr="00027BFB">
        <w:rPr>
          <w:rFonts w:asciiTheme="minorHAnsi" w:hAnsiTheme="minorHAnsi" w:cs="Arial"/>
        </w:rPr>
        <w:t>, y crear las bases mínimas para que todo órgano del Estado mexicano establezca políticas eficaces de ética pública y responsabilidad en el servicio público;</w:t>
      </w:r>
    </w:p>
    <w:p w14:paraId="7E7542D8" w14:textId="05C05415" w:rsidR="00D300F0" w:rsidRPr="00D300F0" w:rsidRDefault="00643FAA" w:rsidP="00D300F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Desde este contexto nacional, e</w:t>
      </w:r>
      <w:r w:rsidR="00D300F0" w:rsidRPr="00D300F0">
        <w:rPr>
          <w:rFonts w:asciiTheme="minorHAnsi" w:hAnsiTheme="minorHAnsi" w:cs="Arial"/>
        </w:rPr>
        <w:t xml:space="preserve">l Código de Ética </w:t>
      </w:r>
      <w:r w:rsidR="006226BD">
        <w:rPr>
          <w:rFonts w:asciiTheme="minorHAnsi" w:hAnsiTheme="minorHAnsi" w:cs="Arial"/>
        </w:rPr>
        <w:t xml:space="preserve">para Servidoras y Servidores Públicos del Poder Ejecutivo del Estado de Oaxaca, </w:t>
      </w:r>
      <w:r w:rsidR="00D300F0" w:rsidRPr="00D300F0">
        <w:rPr>
          <w:rFonts w:asciiTheme="minorHAnsi" w:hAnsiTheme="minorHAnsi" w:cs="Arial"/>
        </w:rPr>
        <w:t>tiene por objeto establecer un conjunto de principios, valores y reglas de integridad que orienten, en un marco de aspiración a la excelencia, el desempeño de las funciones y la toma de decisiones de las personas servidoras públicas, asumiéndolos como líderes en la construcción de la nueva ética pública.</w:t>
      </w:r>
    </w:p>
    <w:p w14:paraId="739242CA" w14:textId="10624AA1" w:rsidR="00D300F0" w:rsidRPr="00D300F0" w:rsidRDefault="00D300F0" w:rsidP="00D300F0">
      <w:pPr>
        <w:jc w:val="both"/>
        <w:rPr>
          <w:rFonts w:asciiTheme="minorHAnsi" w:hAnsiTheme="minorHAnsi" w:cs="Arial"/>
        </w:rPr>
      </w:pPr>
      <w:r w:rsidRPr="00D300F0">
        <w:rPr>
          <w:rFonts w:asciiTheme="minorHAnsi" w:hAnsiTheme="minorHAnsi" w:cs="Arial"/>
        </w:rPr>
        <w:t xml:space="preserve">Así como constituir el eje, a partir del cual, las dependencias, entidades </w:t>
      </w:r>
      <w:r w:rsidR="006226BD">
        <w:rPr>
          <w:rFonts w:asciiTheme="minorHAnsi" w:hAnsiTheme="minorHAnsi" w:cs="Arial"/>
        </w:rPr>
        <w:t xml:space="preserve">paraestatales, órganos auxiliares y desconcentrados de la Administración Pública Estatal, elaboren </w:t>
      </w:r>
      <w:r w:rsidRPr="00D300F0">
        <w:rPr>
          <w:rFonts w:asciiTheme="minorHAnsi" w:hAnsiTheme="minorHAnsi" w:cs="Arial"/>
        </w:rPr>
        <w:t>sus respectivos Códigos de Conducta en los que se consideren riesgos éticos específicos, en atención a su misión, visión y atribuciones.</w:t>
      </w:r>
    </w:p>
    <w:p w14:paraId="4D1935FE" w14:textId="0BAB7486" w:rsidR="00D300F0" w:rsidRPr="00D300F0" w:rsidRDefault="006226BD" w:rsidP="00D300F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El Código de Ética para Servidoras y Servidores Públicos del Poder Ejecutivo del Estado de Oaxaca, será </w:t>
      </w:r>
      <w:r w:rsidR="00D300F0" w:rsidRPr="00D300F0">
        <w:rPr>
          <w:rFonts w:asciiTheme="minorHAnsi" w:hAnsiTheme="minorHAnsi" w:cs="Arial"/>
        </w:rPr>
        <w:t xml:space="preserve">aplicable a todas las personas que desempeñen un empleo, cargo o comisión, al interior de </w:t>
      </w:r>
      <w:r w:rsidR="00D300F0" w:rsidRPr="00D300F0">
        <w:rPr>
          <w:rFonts w:asciiTheme="minorHAnsi" w:hAnsiTheme="minorHAnsi" w:cs="Arial"/>
        </w:rPr>
        <w:lastRenderedPageBreak/>
        <w:t>alguna dependencia o entidad de l</w:t>
      </w:r>
      <w:r w:rsidR="00520CFD">
        <w:rPr>
          <w:rFonts w:asciiTheme="minorHAnsi" w:hAnsiTheme="minorHAnsi" w:cs="Arial"/>
        </w:rPr>
        <w:t>a Administración Pública Estatal, o bien, en algún órgano auxiliar o desconcentrado</w:t>
      </w:r>
      <w:r w:rsidR="00D300F0" w:rsidRPr="00D300F0">
        <w:rPr>
          <w:rFonts w:asciiTheme="minorHAnsi" w:hAnsiTheme="minorHAnsi" w:cs="Arial"/>
        </w:rPr>
        <w:t>.</w:t>
      </w:r>
    </w:p>
    <w:p w14:paraId="5B393FCB" w14:textId="2EF30DCE" w:rsidR="00D300F0" w:rsidRPr="00D300F0" w:rsidRDefault="00D300F0" w:rsidP="00D300F0">
      <w:pPr>
        <w:jc w:val="both"/>
        <w:rPr>
          <w:rFonts w:asciiTheme="minorHAnsi" w:hAnsiTheme="minorHAnsi" w:cs="Arial"/>
        </w:rPr>
      </w:pPr>
      <w:r w:rsidRPr="00D300F0">
        <w:rPr>
          <w:rFonts w:asciiTheme="minorHAnsi" w:hAnsiTheme="minorHAnsi" w:cs="Arial"/>
        </w:rPr>
        <w:t xml:space="preserve">En consecuencia será obligación de las dependencias, entidades, </w:t>
      </w:r>
      <w:r w:rsidR="00520CFD">
        <w:rPr>
          <w:rFonts w:asciiTheme="minorHAnsi" w:hAnsiTheme="minorHAnsi" w:cs="Arial"/>
        </w:rPr>
        <w:t xml:space="preserve">órganos auxiliares y desconcentrados, </w:t>
      </w:r>
      <w:r w:rsidRPr="00D300F0">
        <w:rPr>
          <w:rFonts w:asciiTheme="minorHAnsi" w:hAnsiTheme="minorHAnsi" w:cs="Arial"/>
        </w:rPr>
        <w:t>proporcionar el Código de Ética, a todo el personal de nuevo ingreso, a través de</w:t>
      </w:r>
      <w:r w:rsidR="00520CFD">
        <w:rPr>
          <w:rFonts w:asciiTheme="minorHAnsi" w:hAnsiTheme="minorHAnsi" w:cs="Arial"/>
        </w:rPr>
        <w:t xml:space="preserve"> medios físicos o electrónicos</w:t>
      </w:r>
      <w:r w:rsidRPr="00D300F0">
        <w:rPr>
          <w:rFonts w:asciiTheme="minorHAnsi" w:hAnsiTheme="minorHAnsi" w:cs="Arial"/>
        </w:rPr>
        <w:t>, de acuerdo con las políticas de austeridad, a fin de que éstos tomen</w:t>
      </w:r>
      <w:r w:rsidR="00520CFD">
        <w:rPr>
          <w:rFonts w:asciiTheme="minorHAnsi" w:hAnsiTheme="minorHAnsi" w:cs="Arial"/>
        </w:rPr>
        <w:t xml:space="preserve"> conocimiento de su contenido y</w:t>
      </w:r>
      <w:r w:rsidRPr="00D300F0">
        <w:rPr>
          <w:rFonts w:asciiTheme="minorHAnsi" w:hAnsiTheme="minorHAnsi" w:cs="Arial"/>
        </w:rPr>
        <w:t xml:space="preserve"> posterior a su estudio, suscriban una carta compromiso de alinear, el desempeño de su empleo, cargo o comisión, a lo previsto en este documento.</w:t>
      </w:r>
    </w:p>
    <w:p w14:paraId="4A18F977" w14:textId="75648918" w:rsidR="00D300F0" w:rsidRPr="00D300F0" w:rsidRDefault="00520CFD" w:rsidP="00D300F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Constitucionalmente se establecieron los Principios</w:t>
      </w:r>
      <w:r w:rsidR="00D300F0" w:rsidRPr="00D300F0">
        <w:rPr>
          <w:rFonts w:asciiTheme="minorHAnsi" w:hAnsiTheme="minorHAnsi" w:cs="Arial"/>
        </w:rPr>
        <w:t xml:space="preserve"> de Legalidad, Honradez, Lealtad, Imparcialidad y Eficiencia en el entendido de que, por su naturaleza y definición, convergen de manera permanente y se implican recíprocamente, con los principios legales, valores y reglas de integridad, que todas las personas servidoras públicas deberán observar y aplicar como base de una conducta que tienda a la excelencia, en el desempeño de sus empleos, cargos o comisiones.</w:t>
      </w:r>
    </w:p>
    <w:p w14:paraId="5940B816" w14:textId="47E9CC8B" w:rsidR="00D300F0" w:rsidRPr="00D300F0" w:rsidRDefault="00520CFD" w:rsidP="00D300F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En ese sentido, </w:t>
      </w:r>
      <w:r w:rsidR="00D300F0" w:rsidRPr="00D300F0">
        <w:rPr>
          <w:rFonts w:asciiTheme="minorHAnsi" w:hAnsiTheme="minorHAnsi" w:cs="Arial"/>
        </w:rPr>
        <w:t>servidoras</w:t>
      </w:r>
      <w:r>
        <w:rPr>
          <w:rFonts w:asciiTheme="minorHAnsi" w:hAnsiTheme="minorHAnsi" w:cs="Arial"/>
        </w:rPr>
        <w:t xml:space="preserve"> y servidores público</w:t>
      </w:r>
      <w:r w:rsidR="00D300F0" w:rsidRPr="00D300F0">
        <w:rPr>
          <w:rFonts w:asciiTheme="minorHAnsi" w:hAnsiTheme="minorHAnsi" w:cs="Arial"/>
        </w:rPr>
        <w:t>s deberán brindar un trato igualitario a todos los individuos, evitando cualquier acción u omisión que menoscabe la dignidad humana, derechos, libertades o constituya alguna forma de discriminación, además emplearán lenguaje incluyente en todas sus comunicaciones institucionales con la finalidad de visibilizar a ambos sexos, eliminar el lenguaje discriminatorio basado en cua</w:t>
      </w:r>
      <w:r>
        <w:rPr>
          <w:rFonts w:asciiTheme="minorHAnsi" w:hAnsiTheme="minorHAnsi" w:cs="Arial"/>
        </w:rPr>
        <w:t>lquier estereotipo de género, fomentando así</w:t>
      </w:r>
      <w:r w:rsidR="00D300F0" w:rsidRPr="00D300F0">
        <w:rPr>
          <w:rFonts w:asciiTheme="minorHAnsi" w:hAnsiTheme="minorHAnsi" w:cs="Arial"/>
        </w:rPr>
        <w:t xml:space="preserve"> una cultura igualitaria e incluyente.</w:t>
      </w:r>
    </w:p>
    <w:p w14:paraId="42E68ADF" w14:textId="28DD3749" w:rsidR="00AD137D" w:rsidRPr="00027BFB" w:rsidRDefault="00AD137D" w:rsidP="00AD137D">
      <w:pPr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Que es facultad de la Secretaría de la Contraloría y Transparencia Gubernamental en términos de artículo 16 de la Ley General de Responsabilidades Administrativas, artículo 14 de la Ley de Responsabilidades Administrativas del Estado y Municipios de Oaxaca, artículo 47 Fracción XXXIII Y XXXIV de </w:t>
      </w:r>
      <w:r w:rsidR="00674184" w:rsidRPr="00027BFB">
        <w:rPr>
          <w:rFonts w:asciiTheme="minorHAnsi" w:hAnsiTheme="minorHAnsi" w:cs="Arial"/>
        </w:rPr>
        <w:t>la Ley</w:t>
      </w:r>
      <w:r w:rsidR="00674184">
        <w:rPr>
          <w:rFonts w:asciiTheme="minorHAnsi" w:hAnsiTheme="minorHAnsi" w:cs="Arial"/>
        </w:rPr>
        <w:t xml:space="preserve"> Orgánica del </w:t>
      </w:r>
      <w:r w:rsidRPr="00027BFB">
        <w:rPr>
          <w:rFonts w:asciiTheme="minorHAnsi" w:hAnsiTheme="minorHAnsi" w:cs="Arial"/>
        </w:rPr>
        <w:t>Poder Ejecutivo</w:t>
      </w:r>
      <w:r w:rsidR="00674184">
        <w:rPr>
          <w:rFonts w:asciiTheme="minorHAnsi" w:hAnsiTheme="minorHAnsi" w:cs="Arial"/>
        </w:rPr>
        <w:t xml:space="preserve"> del Estado de Oaxaca emitir </w:t>
      </w:r>
      <w:r w:rsidRPr="00027BFB">
        <w:rPr>
          <w:rFonts w:asciiTheme="minorHAnsi" w:hAnsiTheme="minorHAnsi" w:cs="Arial"/>
          <w:b/>
        </w:rPr>
        <w:t xml:space="preserve">REGLAS DE INTEGRIDAD </w:t>
      </w:r>
      <w:r w:rsidR="00674184" w:rsidRPr="00027BFB">
        <w:rPr>
          <w:rFonts w:asciiTheme="minorHAnsi" w:hAnsiTheme="minorHAnsi" w:cs="Arial"/>
          <w:b/>
        </w:rPr>
        <w:t xml:space="preserve">PARA </w:t>
      </w:r>
      <w:r w:rsidR="00674184">
        <w:rPr>
          <w:rFonts w:asciiTheme="minorHAnsi" w:hAnsiTheme="minorHAnsi" w:cs="Arial"/>
          <w:b/>
        </w:rPr>
        <w:t xml:space="preserve">SERVIDORAS Y </w:t>
      </w:r>
      <w:r w:rsidRPr="00027BFB">
        <w:rPr>
          <w:rFonts w:asciiTheme="minorHAnsi" w:hAnsiTheme="minorHAnsi" w:cs="Arial"/>
          <w:b/>
        </w:rPr>
        <w:t>SERVIDORES PÚBLICOS DEL PODER EJECUTIVO DEL ESTADO DE OAXACA</w:t>
      </w:r>
      <w:r w:rsidRPr="00027BFB">
        <w:rPr>
          <w:rFonts w:asciiTheme="minorHAnsi" w:hAnsiTheme="minorHAnsi" w:cs="Arial"/>
        </w:rPr>
        <w:t>.</w:t>
      </w:r>
    </w:p>
    <w:p w14:paraId="216A5997" w14:textId="77777777" w:rsidR="00AD137D" w:rsidRPr="00674184" w:rsidRDefault="00AD137D" w:rsidP="00AD137D">
      <w:pPr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</w:rPr>
        <w:t xml:space="preserve">Por las consideraciones antes señaladas en el ejercicio de mis facultades conferidas me permito </w:t>
      </w:r>
      <w:r w:rsidRPr="00674184">
        <w:rPr>
          <w:rFonts w:asciiTheme="minorHAnsi" w:hAnsiTheme="minorHAnsi" w:cs="Arial"/>
        </w:rPr>
        <w:t>expedir el siguiente:</w:t>
      </w:r>
    </w:p>
    <w:p w14:paraId="04CD738D" w14:textId="5E91557C" w:rsidR="00674184" w:rsidRPr="00674184" w:rsidRDefault="00846E53" w:rsidP="00674184">
      <w:pPr>
        <w:jc w:val="center"/>
        <w:rPr>
          <w:rFonts w:asciiTheme="minorHAnsi" w:hAnsiTheme="minorHAnsi" w:cs="Arial"/>
        </w:rPr>
      </w:pPr>
      <w:r w:rsidRPr="00674184">
        <w:rPr>
          <w:rFonts w:asciiTheme="minorHAnsi" w:hAnsiTheme="minorHAnsi" w:cs="Arial"/>
          <w:b/>
        </w:rPr>
        <w:t>ACUERDO POR EL QUE</w:t>
      </w:r>
      <w:r w:rsidR="00674184">
        <w:rPr>
          <w:rFonts w:asciiTheme="minorHAnsi" w:hAnsiTheme="minorHAnsi" w:cs="Arial"/>
          <w:b/>
        </w:rPr>
        <w:t xml:space="preserve"> SE</w:t>
      </w:r>
      <w:r w:rsidRPr="00674184">
        <w:rPr>
          <w:rFonts w:asciiTheme="minorHAnsi" w:hAnsiTheme="minorHAnsi" w:cs="Arial"/>
          <w:b/>
        </w:rPr>
        <w:t xml:space="preserve"> EMITEN LAS REGLAS DE INTEGRIDAD</w:t>
      </w:r>
      <w:r w:rsidR="00674184">
        <w:rPr>
          <w:rFonts w:asciiTheme="minorHAnsi" w:hAnsiTheme="minorHAnsi" w:cs="Arial"/>
          <w:b/>
        </w:rPr>
        <w:t xml:space="preserve"> </w:t>
      </w:r>
      <w:r w:rsidR="00674184" w:rsidRPr="00027BFB">
        <w:rPr>
          <w:rFonts w:asciiTheme="minorHAnsi" w:hAnsiTheme="minorHAnsi" w:cs="Arial"/>
          <w:b/>
        </w:rPr>
        <w:t xml:space="preserve">PARA </w:t>
      </w:r>
      <w:r w:rsidR="00674184">
        <w:rPr>
          <w:rFonts w:asciiTheme="minorHAnsi" w:hAnsiTheme="minorHAnsi" w:cs="Arial"/>
          <w:b/>
        </w:rPr>
        <w:t xml:space="preserve">SERVIDORAS Y </w:t>
      </w:r>
      <w:r w:rsidR="00674184" w:rsidRPr="00027BFB">
        <w:rPr>
          <w:rFonts w:asciiTheme="minorHAnsi" w:hAnsiTheme="minorHAnsi" w:cs="Arial"/>
          <w:b/>
        </w:rPr>
        <w:t>SERVIDORES PÚBLICOS DEL PODER EJECUTIVO DEL ESTADO DE OAXACA</w:t>
      </w:r>
      <w:r w:rsidR="00674184" w:rsidRPr="00027BFB">
        <w:rPr>
          <w:rFonts w:asciiTheme="minorHAnsi" w:hAnsiTheme="minorHAnsi" w:cs="Arial"/>
        </w:rPr>
        <w:t>.</w:t>
      </w:r>
    </w:p>
    <w:p w14:paraId="1B196060" w14:textId="7ECF6344" w:rsidR="00846E53" w:rsidRPr="00532ED3" w:rsidRDefault="00846E53" w:rsidP="006A2A22">
      <w:pPr>
        <w:pStyle w:val="Prrafodelista"/>
        <w:numPr>
          <w:ilvl w:val="0"/>
          <w:numId w:val="41"/>
        </w:numPr>
        <w:tabs>
          <w:tab w:val="left" w:pos="567"/>
        </w:tabs>
        <w:ind w:left="0" w:firstLine="142"/>
        <w:jc w:val="both"/>
        <w:rPr>
          <w:rFonts w:asciiTheme="minorHAnsi" w:hAnsiTheme="minorHAnsi" w:cstheme="minorHAnsi"/>
        </w:rPr>
      </w:pPr>
      <w:r w:rsidRPr="00532ED3">
        <w:rPr>
          <w:rFonts w:asciiTheme="minorHAnsi" w:hAnsiTheme="minorHAnsi" w:cs="Arial"/>
        </w:rPr>
        <w:t xml:space="preserve">Las presentes Reglas de Integridad </w:t>
      </w:r>
      <w:r w:rsidR="00674184" w:rsidRPr="00532ED3">
        <w:rPr>
          <w:rFonts w:asciiTheme="minorHAnsi" w:hAnsiTheme="minorHAnsi" w:cs="Arial"/>
        </w:rPr>
        <w:t>para Servidoras y Servidores Públicos del Poder</w:t>
      </w:r>
      <w:r w:rsidR="00674184" w:rsidRPr="00532ED3">
        <w:rPr>
          <w:rFonts w:asciiTheme="minorHAnsi" w:hAnsiTheme="minorHAnsi" w:cstheme="minorHAnsi"/>
        </w:rPr>
        <w:t xml:space="preserve"> Ejecutivo del Estado de Oaxaca</w:t>
      </w:r>
      <w:r w:rsidRPr="00532ED3">
        <w:rPr>
          <w:rFonts w:asciiTheme="minorHAnsi" w:hAnsiTheme="minorHAnsi" w:cstheme="minorHAnsi"/>
        </w:rPr>
        <w:t xml:space="preserve">, son de carácter general y de aplicación obligatoria para las </w:t>
      </w:r>
      <w:r w:rsidR="00674184" w:rsidRPr="00532ED3">
        <w:rPr>
          <w:rFonts w:asciiTheme="minorHAnsi" w:hAnsiTheme="minorHAnsi" w:cstheme="minorHAnsi"/>
        </w:rPr>
        <w:t xml:space="preserve">Servidoras </w:t>
      </w:r>
      <w:r w:rsidR="001638EA" w:rsidRPr="00532ED3">
        <w:rPr>
          <w:rFonts w:asciiTheme="minorHAnsi" w:hAnsiTheme="minorHAnsi" w:cstheme="minorHAnsi"/>
        </w:rPr>
        <w:t>y Servidores</w:t>
      </w:r>
      <w:r w:rsidRPr="00532ED3">
        <w:rPr>
          <w:rFonts w:asciiTheme="minorHAnsi" w:hAnsiTheme="minorHAnsi" w:cstheme="minorHAnsi"/>
        </w:rPr>
        <w:t xml:space="preserve"> públicos que desempeñan un empleo, cargo o comisión al interior de alguna Dependencia de la Administración Pública Estatal. </w:t>
      </w:r>
    </w:p>
    <w:p w14:paraId="5E503B6D" w14:textId="77777777" w:rsidR="00CB77D7" w:rsidRDefault="00CB77D7" w:rsidP="006A2A2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Para los efectos del presente Acuerdo, se entenderán por: </w:t>
      </w:r>
    </w:p>
    <w:p w14:paraId="1A893A78" w14:textId="259CD659" w:rsidR="00CB77D7" w:rsidRP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CB77D7">
        <w:rPr>
          <w:rFonts w:asciiTheme="minorHAnsi" w:hAnsiTheme="minorHAnsi" w:cstheme="minorHAnsi"/>
          <w:b/>
        </w:rPr>
        <w:lastRenderedPageBreak/>
        <w:t>Código de Ética:</w:t>
      </w:r>
      <w:r w:rsidRPr="00CB77D7">
        <w:rPr>
          <w:rFonts w:asciiTheme="minorHAnsi" w:hAnsiTheme="minorHAnsi" w:cstheme="minorHAnsi"/>
        </w:rPr>
        <w:t xml:space="preserve"> El Código de Ética para Servidoras y Servidores Públicos del Poder Ejecutivo del Estado de Oaxaca;</w:t>
      </w:r>
    </w:p>
    <w:p w14:paraId="1D94D4C7" w14:textId="77777777" w:rsidR="00CB77D7" w:rsidRDefault="00CB77D7" w:rsidP="006A2A22">
      <w:pPr>
        <w:pStyle w:val="Prrafodelista"/>
        <w:ind w:left="1004"/>
        <w:jc w:val="both"/>
        <w:rPr>
          <w:rFonts w:asciiTheme="minorHAnsi" w:hAnsiTheme="minorHAnsi" w:cstheme="minorHAnsi"/>
        </w:rPr>
      </w:pPr>
    </w:p>
    <w:p w14:paraId="71B39F32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>Código de Conducta</w:t>
      </w:r>
      <w:r w:rsidRPr="00610353">
        <w:rPr>
          <w:rFonts w:asciiTheme="minorHAnsi" w:hAnsiTheme="minorHAnsi" w:cstheme="minorHAnsi"/>
        </w:rPr>
        <w:t>: El instrumento emitido por el Titular de la Dependencia de la Administración Pública del Poder Ejecutivo del Estado, a propuesta de su Comité de Ética y de Prevención de Conflictos de Interés;</w:t>
      </w:r>
    </w:p>
    <w:p w14:paraId="12EF3741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7E277647" w14:textId="2229F2B6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>Comité</w:t>
      </w:r>
      <w:r>
        <w:rPr>
          <w:rFonts w:asciiTheme="minorHAnsi" w:hAnsiTheme="minorHAnsi" w:cstheme="minorHAnsi"/>
          <w:b/>
        </w:rPr>
        <w:t>(s)</w:t>
      </w:r>
      <w:r w:rsidRPr="00610353">
        <w:rPr>
          <w:rFonts w:asciiTheme="minorHAnsi" w:hAnsiTheme="minorHAnsi" w:cstheme="minorHAnsi"/>
          <w:b/>
        </w:rPr>
        <w:t xml:space="preserve"> de Ética:</w:t>
      </w:r>
      <w:r w:rsidRPr="00610353">
        <w:rPr>
          <w:rFonts w:asciiTheme="minorHAnsi" w:hAnsiTheme="minorHAnsi" w:cstheme="minorHAnsi"/>
        </w:rPr>
        <w:t xml:space="preserve"> El Comité de Ética y de Prevención de Conflicto de Interés en cada dependencia, encargado del adecuado funcionamiento y actuación ética y responsable de Servidoras y Servidores Públicos del Poder Ejecutivo del Estado de Oaxaca;  </w:t>
      </w:r>
    </w:p>
    <w:p w14:paraId="4AF16E70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2B26A710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>Conflicto de Interés</w:t>
      </w:r>
      <w:r w:rsidRPr="00610353">
        <w:rPr>
          <w:rFonts w:asciiTheme="minorHAnsi" w:hAnsiTheme="minorHAnsi" w:cstheme="minorHAnsi"/>
        </w:rPr>
        <w:t>: La posible afectación del desempeño imparcial y objetivo de las funciones de Servidoras y Servidores Públicos del Poder Ejecutivo del Estado de Oaxaca, en razón de intereses personales, familiares o de negocios;</w:t>
      </w:r>
    </w:p>
    <w:p w14:paraId="04E3EBA1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36D338A9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  <w:color w:val="000000" w:themeColor="text1"/>
        </w:rPr>
        <w:t>Comisionado de Ética e Integridad:</w:t>
      </w:r>
      <w:r w:rsidRPr="00610353">
        <w:rPr>
          <w:rFonts w:asciiTheme="minorHAnsi" w:hAnsiTheme="minorHAnsi" w:cstheme="minorHAnsi"/>
          <w:color w:val="000000" w:themeColor="text1"/>
        </w:rPr>
        <w:t xml:space="preserve"> Representante de un Órgano Desconcentrado en el </w:t>
      </w:r>
      <w:r w:rsidRPr="00610353">
        <w:rPr>
          <w:rFonts w:asciiTheme="minorHAnsi" w:hAnsiTheme="minorHAnsi" w:cstheme="minorHAnsi"/>
          <w:color w:val="000000" w:themeColor="text1"/>
          <w:lang w:val="es-ES" w:eastAsia="es-ES"/>
        </w:rPr>
        <w:t>Comité de Ética</w:t>
      </w:r>
      <w:r w:rsidRPr="00610353">
        <w:rPr>
          <w:rFonts w:asciiTheme="minorHAnsi" w:hAnsiTheme="minorHAnsi" w:cstheme="minorHAnsi"/>
          <w:color w:val="000000" w:themeColor="text1"/>
        </w:rPr>
        <w:t xml:space="preserve"> de la Dependencia, quien estará a cargo de instrumentar al interior de su respectivo órgano desconcentrado, todas las acciones que determine el Comité de Ética</w:t>
      </w:r>
      <w:r w:rsidRPr="00610353">
        <w:rPr>
          <w:rFonts w:asciiTheme="minorHAnsi" w:hAnsiTheme="minorHAnsi" w:cstheme="minorHAnsi"/>
        </w:rPr>
        <w:t>;</w:t>
      </w:r>
    </w:p>
    <w:p w14:paraId="60317592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64785B7F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>Dependencia(s)</w:t>
      </w:r>
      <w:r w:rsidRPr="00610353">
        <w:rPr>
          <w:rFonts w:asciiTheme="minorHAnsi" w:hAnsiTheme="minorHAnsi" w:cstheme="minorHAnsi"/>
        </w:rPr>
        <w:t>: Comprende a la Administración Pública Centralizada, Paraestatal y Órganos Auxiliares y Desconcentrados en términos del artículo 3, de la Ley Orgánica del Poder Ejecutivo del Estado de Oaxaca;</w:t>
      </w:r>
    </w:p>
    <w:p w14:paraId="785B01D5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56623B65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  <w:color w:val="000000" w:themeColor="text1"/>
        </w:rPr>
        <w:t xml:space="preserve">Dirección Especializada: </w:t>
      </w:r>
      <w:r w:rsidRPr="00610353">
        <w:rPr>
          <w:rFonts w:asciiTheme="minorHAnsi" w:hAnsiTheme="minorHAnsi" w:cstheme="minorHAnsi"/>
          <w:color w:val="000000" w:themeColor="text1"/>
        </w:rPr>
        <w:t>A la Dirección de Ética, Integridad y Prevención de Conflicto de Interés, dependiente de la Subsecretaría de Contraloría Social y Transparencia de la Secretaría de Contraloría y Transparencia Gubernamental</w:t>
      </w:r>
      <w:r w:rsidRPr="00610353">
        <w:rPr>
          <w:rFonts w:asciiTheme="minorHAnsi" w:hAnsiTheme="minorHAnsi" w:cstheme="minorHAnsi"/>
        </w:rPr>
        <w:t>;</w:t>
      </w:r>
    </w:p>
    <w:p w14:paraId="118D64A4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785A9DF9" w14:textId="6ABB860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 xml:space="preserve">Directrices: </w:t>
      </w:r>
      <w:r w:rsidRPr="00610353">
        <w:rPr>
          <w:rFonts w:asciiTheme="minorHAnsi" w:hAnsiTheme="minorHAnsi" w:cstheme="minorHAnsi"/>
        </w:rPr>
        <w:t>Orientaciones para la práctica y aplicación</w:t>
      </w:r>
      <w:r w:rsidR="00401B89">
        <w:rPr>
          <w:rFonts w:asciiTheme="minorHAnsi" w:hAnsiTheme="minorHAnsi" w:cstheme="minorHAnsi"/>
        </w:rPr>
        <w:t>,</w:t>
      </w:r>
      <w:r w:rsidRPr="00610353">
        <w:rPr>
          <w:rFonts w:asciiTheme="minorHAnsi" w:hAnsiTheme="minorHAnsi" w:cstheme="minorHAnsi"/>
        </w:rPr>
        <w:t xml:space="preserve"> de cada uno de los principios establecidos en el artículo 5 y 6 de la Ley de Responsabilidades Administrativas del Estado y Municipios de Oaxaca; </w:t>
      </w:r>
    </w:p>
    <w:p w14:paraId="476B54B7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7B9DC2AC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>Ética de Servidoras y Servidores Públicos</w:t>
      </w:r>
      <w:r w:rsidRPr="00610353">
        <w:rPr>
          <w:rFonts w:asciiTheme="minorHAnsi" w:hAnsiTheme="minorHAnsi" w:cstheme="minorHAnsi"/>
        </w:rPr>
        <w:t>: Son los principios, valores y pautas de la conducta humana, para ser aplicados a la conducta de servidoras y servidores públicos;</w:t>
      </w:r>
    </w:p>
    <w:p w14:paraId="6E424AA6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0036C06A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 xml:space="preserve">Juicio Ético: </w:t>
      </w:r>
      <w:r w:rsidRPr="00610353">
        <w:rPr>
          <w:rFonts w:asciiTheme="minorHAnsi" w:hAnsiTheme="minorHAnsi" w:cstheme="minorHAnsi"/>
        </w:rPr>
        <w:t>Facultad de entender, razonar y determinar, en función de los principios y valores, la toma de decisiones, acciones y actitudes más adecuadas al correcto desempeño de Servidoras y Servidores Públicos del Poder Ejecutivo del Estado de Oaxaca;</w:t>
      </w:r>
    </w:p>
    <w:p w14:paraId="4F804A98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07BA89E2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lastRenderedPageBreak/>
        <w:t xml:space="preserve">Órganos internos de Control: </w:t>
      </w:r>
      <w:r w:rsidRPr="00610353">
        <w:rPr>
          <w:rFonts w:asciiTheme="minorHAnsi" w:hAnsiTheme="minorHAnsi" w:cstheme="minorHAnsi"/>
        </w:rPr>
        <w:t xml:space="preserve">Las </w:t>
      </w:r>
      <w:r w:rsidRPr="00610353">
        <w:rPr>
          <w:rFonts w:asciiTheme="minorHAnsi" w:hAnsiTheme="minorHAnsi" w:cstheme="minorHAnsi"/>
          <w:color w:val="000000" w:themeColor="text1"/>
        </w:rPr>
        <w:t xml:space="preserve">áreas administrativas a cargo de promover, evaluar y fortalecer el buen funcionamiento del control interno </w:t>
      </w:r>
      <w:r w:rsidRPr="00610353">
        <w:rPr>
          <w:rFonts w:asciiTheme="minorHAnsi" w:hAnsiTheme="minorHAnsi" w:cstheme="minorHAnsi"/>
        </w:rPr>
        <w:t>de las Dependencias, conforme a las disposiciones normativas aplicables;</w:t>
      </w:r>
    </w:p>
    <w:p w14:paraId="1A484ABE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626811DF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 xml:space="preserve">Principios: </w:t>
      </w:r>
      <w:r w:rsidRPr="00610353">
        <w:rPr>
          <w:rFonts w:asciiTheme="minorHAnsi" w:hAnsiTheme="minorHAnsi" w:cstheme="minorHAnsi"/>
        </w:rPr>
        <w:t>Conjunto de reglas, valores y normas que orientan y regulan el accionar de Servidoras y Servidores Públicos del Poder Ejecutivo del Estado de Oaxaca;</w:t>
      </w:r>
    </w:p>
    <w:p w14:paraId="4D82705A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201D0C75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 xml:space="preserve">Principios Constitucionales: </w:t>
      </w:r>
      <w:r w:rsidRPr="00610353">
        <w:rPr>
          <w:rFonts w:asciiTheme="minorHAnsi" w:hAnsiTheme="minorHAnsi" w:cstheme="minorHAnsi"/>
        </w:rPr>
        <w:t>Los principios de legalidad, honradez, lealtad, imparcialidad y eficiencia;</w:t>
      </w:r>
    </w:p>
    <w:p w14:paraId="15739D3A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0F6380CE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>Principios Legales:</w:t>
      </w:r>
      <w:r w:rsidRPr="00610353">
        <w:rPr>
          <w:rFonts w:asciiTheme="minorHAnsi" w:hAnsiTheme="minorHAnsi" w:cstheme="minorHAnsi"/>
        </w:rPr>
        <w:t xml:space="preserve"> Los principios de disciplina, legalidad, objetividad, profesionalismo, honradez, lealtad, imparcialidad, integridad, rendición de cuentas, eficacia y eficiencia;</w:t>
      </w:r>
    </w:p>
    <w:p w14:paraId="7751244B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7EEA39B1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>Servidoras y Servidores Públicos</w:t>
      </w:r>
      <w:r w:rsidRPr="00610353">
        <w:rPr>
          <w:rFonts w:asciiTheme="minorHAnsi" w:hAnsiTheme="minorHAnsi" w:cstheme="minorHAnsi"/>
        </w:rPr>
        <w:t>: Los que desempeñan un empleo, cargo o comisión en las Dependencias del Poder Ejecutivo del Estado de Oaxaca, así como los que administren, manejen, recauden, apliquen o resguarden recursos económicos Federales, Estatales o Municipales, sea cual fuere la naturaleza de su nombramiento o elección conforme a lo dispuesto en el artículo 115 de la Constitución Política del Estado Libre y Soberano de Oaxaca;</w:t>
      </w:r>
    </w:p>
    <w:p w14:paraId="7AB44371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708C47E6" w14:textId="77777777" w:rsidR="00CB77D7" w:rsidRPr="00610353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  <w:color w:val="000000" w:themeColor="text1"/>
        </w:rPr>
        <w:t>Reglas de Integridad:</w:t>
      </w:r>
      <w:r w:rsidRPr="00610353">
        <w:rPr>
          <w:rFonts w:asciiTheme="minorHAnsi" w:hAnsiTheme="minorHAnsi" w:cstheme="minorHAnsi"/>
          <w:color w:val="000000" w:themeColor="text1"/>
        </w:rPr>
        <w:t xml:space="preserve"> Las Reglas de Integridad para Servidoras y Servidores Públicos del Poder Ejecutivo del Estado de Oaxaca</w:t>
      </w:r>
      <w:r w:rsidRPr="00610353">
        <w:rPr>
          <w:rFonts w:asciiTheme="minorHAnsi" w:hAnsiTheme="minorHAnsi" w:cstheme="minorHAnsi"/>
        </w:rPr>
        <w:t>;</w:t>
      </w:r>
      <w:r w:rsidRPr="00610353">
        <w:rPr>
          <w:rFonts w:asciiTheme="minorHAnsi" w:hAnsiTheme="minorHAnsi" w:cstheme="minorHAnsi"/>
          <w:color w:val="000000" w:themeColor="text1"/>
        </w:rPr>
        <w:tab/>
      </w:r>
    </w:p>
    <w:p w14:paraId="50AF3A84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6D64AC72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>Recomendación</w:t>
      </w:r>
      <w:r w:rsidRPr="00610353">
        <w:rPr>
          <w:rFonts w:asciiTheme="minorHAnsi" w:hAnsiTheme="minorHAnsi" w:cstheme="minorHAnsi"/>
        </w:rPr>
        <w:t>: Las sugerencias que emitan los Comités de Ética y Prevención de Conflicto de Interés con motivo de la aplicación del presente Código;</w:t>
      </w:r>
    </w:p>
    <w:p w14:paraId="4A389117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77230CF9" w14:textId="08783EA2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 xml:space="preserve">Riesgo Ético: </w:t>
      </w:r>
      <w:r w:rsidRPr="00610353">
        <w:rPr>
          <w:rFonts w:asciiTheme="minorHAnsi" w:hAnsiTheme="minorHAnsi" w:cstheme="minorHAnsi"/>
        </w:rPr>
        <w:t xml:space="preserve">Situación donde puede darse la posibilidad que Servidoras y Servidores Públicos vulneren los principios, valores, normas o reglas impuestas por el </w:t>
      </w:r>
      <w:r w:rsidRPr="00610353">
        <w:rPr>
          <w:rFonts w:asciiTheme="minorHAnsi" w:hAnsiTheme="minorHAnsi" w:cstheme="minorHAnsi"/>
          <w:color w:val="000000" w:themeColor="text1"/>
        </w:rPr>
        <w:t xml:space="preserve">Código de Ética y que </w:t>
      </w:r>
      <w:r w:rsidRPr="00610353">
        <w:rPr>
          <w:rFonts w:asciiTheme="minorHAnsi" w:hAnsiTheme="minorHAnsi" w:cstheme="minorHAnsi"/>
        </w:rPr>
        <w:t>deberán ser identificados a partir del diagnóstico que realicen, las dependencias, en términos de lo ordenado en la Ley de Responsabilidades Administrativas del Estado y Municipios de Oaxaca;</w:t>
      </w:r>
    </w:p>
    <w:p w14:paraId="16B5A2B2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512F5244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 xml:space="preserve">Secretaría: </w:t>
      </w:r>
      <w:r w:rsidRPr="00610353">
        <w:rPr>
          <w:rFonts w:asciiTheme="minorHAnsi" w:hAnsiTheme="minorHAnsi" w:cstheme="minorHAnsi"/>
        </w:rPr>
        <w:t>A la Secretaría de la Contraloría y Transparencia Gubernamental;</w:t>
      </w:r>
    </w:p>
    <w:p w14:paraId="1F73DF1C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3B42F7EF" w14:textId="77777777" w:rsidR="00CB77D7" w:rsidRPr="00610353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 xml:space="preserve">Subsecretaría: </w:t>
      </w:r>
      <w:r w:rsidRPr="00610353">
        <w:rPr>
          <w:rFonts w:asciiTheme="minorHAnsi" w:hAnsiTheme="minorHAnsi" w:cstheme="minorHAnsi"/>
        </w:rPr>
        <w:t xml:space="preserve">A la </w:t>
      </w:r>
      <w:r w:rsidRPr="00610353">
        <w:rPr>
          <w:rFonts w:asciiTheme="minorHAnsi" w:hAnsiTheme="minorHAnsi" w:cstheme="minorHAnsi"/>
          <w:color w:val="000000" w:themeColor="text1"/>
        </w:rPr>
        <w:t>Subsecretaría de Contraloría Social y Transparencia de la Secretaría de Contraloría y Transparencia Gubernamental, y</w:t>
      </w:r>
    </w:p>
    <w:p w14:paraId="132E5F99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751626E7" w14:textId="77777777" w:rsidR="00CB77D7" w:rsidRPr="00610353" w:rsidRDefault="00CB77D7" w:rsidP="006A2A22">
      <w:pPr>
        <w:pStyle w:val="Prrafodelista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lastRenderedPageBreak/>
        <w:t xml:space="preserve">Valores: </w:t>
      </w:r>
      <w:r w:rsidRPr="00610353">
        <w:rPr>
          <w:rFonts w:asciiTheme="minorHAnsi" w:hAnsiTheme="minorHAnsi" w:cstheme="minorHAnsi"/>
        </w:rPr>
        <w:t xml:space="preserve">Cualidad o cualidades que poseen los que ejercen el Servicio Público, mismo que regula su conducta y permite evaluar qué tan cerca está de aquello que es correcto.  </w:t>
      </w:r>
    </w:p>
    <w:p w14:paraId="58CB9E14" w14:textId="167C5BE1" w:rsidR="001638EA" w:rsidRDefault="001638EA" w:rsidP="006A2A22">
      <w:pPr>
        <w:spacing w:after="0"/>
        <w:jc w:val="both"/>
        <w:rPr>
          <w:rFonts w:asciiTheme="minorHAnsi" w:hAnsiTheme="minorHAnsi" w:cstheme="minorHAnsi"/>
        </w:rPr>
      </w:pPr>
    </w:p>
    <w:p w14:paraId="43AD3509" w14:textId="77777777" w:rsidR="00532ED3" w:rsidRDefault="00AD137D" w:rsidP="006A2A22">
      <w:pPr>
        <w:pStyle w:val="Prrafodelista"/>
        <w:numPr>
          <w:ilvl w:val="0"/>
          <w:numId w:val="40"/>
        </w:numPr>
        <w:spacing w:after="0"/>
        <w:jc w:val="both"/>
        <w:rPr>
          <w:rFonts w:asciiTheme="minorHAnsi" w:hAnsiTheme="minorHAnsi" w:cs="Arial"/>
          <w:b/>
        </w:rPr>
      </w:pPr>
      <w:r w:rsidRPr="00532ED3">
        <w:rPr>
          <w:rFonts w:asciiTheme="minorHAnsi" w:hAnsiTheme="minorHAnsi" w:cs="Arial"/>
          <w:b/>
        </w:rPr>
        <w:t>Actuación Pública</w:t>
      </w:r>
    </w:p>
    <w:p w14:paraId="5E9153E6" w14:textId="66D86499" w:rsidR="00AD137D" w:rsidRPr="00532ED3" w:rsidRDefault="00AD137D" w:rsidP="006A2A22">
      <w:pPr>
        <w:pStyle w:val="Prrafodelista"/>
        <w:spacing w:after="0"/>
        <w:jc w:val="both"/>
        <w:rPr>
          <w:rFonts w:asciiTheme="minorHAnsi" w:hAnsiTheme="minorHAnsi" w:cs="Arial"/>
          <w:b/>
        </w:rPr>
      </w:pPr>
      <w:r w:rsidRPr="00532ED3">
        <w:rPr>
          <w:rFonts w:asciiTheme="minorHAnsi" w:hAnsiTheme="minorHAnsi" w:cs="Arial"/>
          <w:b/>
        </w:rPr>
        <w:tab/>
      </w:r>
    </w:p>
    <w:p w14:paraId="084C8164" w14:textId="548A17BF" w:rsidR="00AD137D" w:rsidRPr="00027BFB" w:rsidRDefault="004D3578" w:rsidP="006A2A22">
      <w:pPr>
        <w:jc w:val="both"/>
        <w:rPr>
          <w:rFonts w:asciiTheme="minorHAnsi" w:hAnsiTheme="minorHAnsi" w:cs="Arial"/>
        </w:rPr>
      </w:pPr>
      <w:r w:rsidRPr="00326249">
        <w:rPr>
          <w:rFonts w:asciiTheme="minorHAnsi" w:hAnsiTheme="minorHAnsi" w:cs="Arial"/>
        </w:rPr>
        <w:t>Las</w:t>
      </w:r>
      <w:r w:rsidR="00326249" w:rsidRPr="00326249">
        <w:rPr>
          <w:rFonts w:asciiTheme="minorHAnsi" w:hAnsiTheme="minorHAnsi" w:cs="Arial"/>
        </w:rPr>
        <w:t xml:space="preserve"> Servidoras y S</w:t>
      </w:r>
      <w:r w:rsidRPr="00326249">
        <w:rPr>
          <w:rFonts w:asciiTheme="minorHAnsi" w:hAnsiTheme="minorHAnsi" w:cs="Arial"/>
        </w:rPr>
        <w:t xml:space="preserve">ervidores </w:t>
      </w:r>
      <w:r w:rsidR="00326249" w:rsidRPr="00326249">
        <w:rPr>
          <w:rFonts w:asciiTheme="minorHAnsi" w:hAnsiTheme="minorHAnsi" w:cs="Arial"/>
        </w:rPr>
        <w:t>P</w:t>
      </w:r>
      <w:r w:rsidRPr="00326249">
        <w:rPr>
          <w:rFonts w:asciiTheme="minorHAnsi" w:hAnsiTheme="minorHAnsi" w:cs="Arial"/>
        </w:rPr>
        <w:t>úblicos</w:t>
      </w:r>
      <w:r w:rsidR="00AD137D" w:rsidRPr="00326249">
        <w:rPr>
          <w:rFonts w:asciiTheme="minorHAnsi" w:hAnsiTheme="minorHAnsi" w:cs="Arial"/>
        </w:rPr>
        <w:t>, que desempeñan un empleo, cargo, comisión o función,</w:t>
      </w:r>
      <w:r w:rsidR="00AD137D" w:rsidRPr="00027BFB">
        <w:rPr>
          <w:rFonts w:asciiTheme="minorHAnsi" w:hAnsiTheme="minorHAnsi" w:cs="Arial"/>
        </w:rPr>
        <w:t xml:space="preserve"> deben conducir su actuación con transparencia, honestidad, lealtad, cooperación, austeridad, sin ostentación y con una clara orientación al interés público.</w:t>
      </w:r>
    </w:p>
    <w:p w14:paraId="7A0C7CD7" w14:textId="77777777" w:rsidR="00AD137D" w:rsidRPr="00027BFB" w:rsidRDefault="00AD137D" w:rsidP="006A2A22">
      <w:pPr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Vulneran esta regla, de manera enunciativa y no limitativa, las conductas siguientes:</w:t>
      </w:r>
    </w:p>
    <w:p w14:paraId="4C1E480E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Abstenerse de ejercer las atribuciones y facultades que le impone el servicio público y que le confieren los ordenamientos legales y normativos correspondientes;</w:t>
      </w:r>
    </w:p>
    <w:p w14:paraId="7DBB104D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Adquirir para sí o para terceros, bienes o servicios de personas u organizaciones beneficiadas con programas o contratos gubernamental, a un precio notoriamente inferior o bajo condiciones de crédito favorables, distintas a las del mercado;</w:t>
      </w:r>
    </w:p>
    <w:p w14:paraId="0C6D5D2D" w14:textId="77777777" w:rsidR="00AD137D" w:rsidRPr="00027BFB" w:rsidRDefault="00AD137D" w:rsidP="006A2A22">
      <w:pPr>
        <w:pStyle w:val="Prrafodelista"/>
        <w:ind w:left="567"/>
        <w:jc w:val="both"/>
        <w:rPr>
          <w:rFonts w:asciiTheme="minorHAnsi" w:hAnsiTheme="minorHAnsi" w:cs="Arial"/>
        </w:rPr>
      </w:pPr>
    </w:p>
    <w:p w14:paraId="5A9C3CEC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Favorecer o ayudar a otras personas u organizaciones a cambio o bajo la promesa de recibir dinero, dádivas, obsequios, regalos o beneficios personales o para terceros;</w:t>
      </w:r>
    </w:p>
    <w:p w14:paraId="36D9FEB4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640D187A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Utilizar las atribuciones de su empleo, cargo, comisión o funciones para beneficio personal o de terceros;</w:t>
      </w:r>
    </w:p>
    <w:p w14:paraId="6570FF66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3B02C84B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Ignorar las recomendaciones de los organismos públicos protectores de los derechos humanos y de prevención de la discriminación u obstruir alguna investigación por violaciones en esta materia;</w:t>
      </w:r>
    </w:p>
    <w:p w14:paraId="74CAAFB9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1EC43B2E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Hacer proselitismo en su jornada laboral u orientar su desempeño laboral hacia preferencias político-electorales;</w:t>
      </w:r>
    </w:p>
    <w:p w14:paraId="691F07A2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6674CD55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Utilizar recursos humanos, materiales o financieros institucionales para fines distintos a los asignados;</w:t>
      </w:r>
    </w:p>
    <w:p w14:paraId="29F61CE8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61BFC0C1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Obstruir la presentación de denuncias administrativas, penales o políticas, por parte de compañeros de trabajo, subordinados o de ciudadanos en general;</w:t>
      </w:r>
    </w:p>
    <w:p w14:paraId="1452891A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3D626DE2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Asignar o delegar responsabilidades y funciones sin apegarse a las disposiciones normativas aplicables, propiciando la usurpación de atribuciones;</w:t>
      </w:r>
    </w:p>
    <w:p w14:paraId="041E3CDD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1711A1E3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>Permitir que las y los servidores públicos subordinados incumplan total o parcialmente con su jornada u horario laboral;</w:t>
      </w:r>
    </w:p>
    <w:p w14:paraId="1A7C2C67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28C021F8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Realizar cualquier tipo de discriminación tanto a los servidores públicos, como a toda persona en general;</w:t>
      </w:r>
    </w:p>
    <w:p w14:paraId="6DE3E38F" w14:textId="77777777" w:rsidR="00AD137D" w:rsidRPr="00027BFB" w:rsidRDefault="00AD137D" w:rsidP="006A2A22">
      <w:pPr>
        <w:pStyle w:val="Prrafodelista"/>
        <w:spacing w:after="0"/>
        <w:rPr>
          <w:rFonts w:asciiTheme="minorHAnsi" w:hAnsiTheme="minorHAnsi" w:cs="Arial"/>
        </w:rPr>
      </w:pPr>
    </w:p>
    <w:p w14:paraId="5A9DD531" w14:textId="77777777" w:rsidR="00AD137D" w:rsidRPr="00027BFB" w:rsidRDefault="00AD137D" w:rsidP="006A2A22">
      <w:pPr>
        <w:pStyle w:val="Prrafodelista"/>
        <w:numPr>
          <w:ilvl w:val="0"/>
          <w:numId w:val="7"/>
        </w:numPr>
        <w:spacing w:after="0"/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Actuar como abogado o procurador en juicios de carácter penal, civil, mercantil o laboral que se promuevan en contra de instituciones públicas de cualquiera de los tres órdenes y niveles de Gobierno;</w:t>
      </w:r>
    </w:p>
    <w:p w14:paraId="74089689" w14:textId="77777777" w:rsidR="00AD137D" w:rsidRPr="00027BFB" w:rsidRDefault="00AD137D" w:rsidP="006A2A22">
      <w:pPr>
        <w:pStyle w:val="Prrafodelista"/>
        <w:spacing w:after="0"/>
        <w:rPr>
          <w:rFonts w:asciiTheme="minorHAnsi" w:hAnsiTheme="minorHAnsi" w:cs="Arial"/>
        </w:rPr>
      </w:pPr>
    </w:p>
    <w:p w14:paraId="6326B01F" w14:textId="4698CDC3" w:rsidR="00DC2AA8" w:rsidRDefault="00AD137D" w:rsidP="006A2A22">
      <w:pPr>
        <w:pStyle w:val="Prrafodelista"/>
        <w:numPr>
          <w:ilvl w:val="0"/>
          <w:numId w:val="7"/>
        </w:numPr>
        <w:spacing w:after="0"/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establecer medidas preventivas al momento de ser informada(o) por escrito como superior jerárquico, de una posible situación de riesgo o de conflicto de interés;</w:t>
      </w:r>
    </w:p>
    <w:p w14:paraId="1B628660" w14:textId="77777777" w:rsidR="00DC2AA8" w:rsidRPr="00DC2AA8" w:rsidRDefault="00DC2AA8" w:rsidP="006A2A22">
      <w:pPr>
        <w:spacing w:after="0"/>
        <w:jc w:val="both"/>
        <w:rPr>
          <w:rFonts w:asciiTheme="minorHAnsi" w:hAnsiTheme="minorHAnsi" w:cs="Arial"/>
        </w:rPr>
      </w:pPr>
    </w:p>
    <w:p w14:paraId="059A4318" w14:textId="77777777" w:rsidR="00AD137D" w:rsidRPr="00027BFB" w:rsidRDefault="00AD137D" w:rsidP="006A2A22">
      <w:pPr>
        <w:pStyle w:val="Prrafodelista"/>
        <w:numPr>
          <w:ilvl w:val="0"/>
          <w:numId w:val="7"/>
        </w:numPr>
        <w:spacing w:after="0"/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Hostigar, agredir, amedrentar, acosar, intimidar, extorsionar o amenazar a personal subordinado, compañeras y compañeros de trabajo o superiores; </w:t>
      </w:r>
    </w:p>
    <w:p w14:paraId="0A0C9590" w14:textId="77777777" w:rsidR="00AD137D" w:rsidRPr="00027BFB" w:rsidRDefault="00AD137D" w:rsidP="006A2A22">
      <w:pPr>
        <w:pStyle w:val="Prrafodelista"/>
        <w:spacing w:after="0"/>
        <w:rPr>
          <w:rFonts w:asciiTheme="minorHAnsi" w:hAnsiTheme="minorHAnsi" w:cs="Arial"/>
        </w:rPr>
      </w:pPr>
    </w:p>
    <w:p w14:paraId="1FD25E60" w14:textId="77777777" w:rsidR="00AD137D" w:rsidRPr="00027BFB" w:rsidRDefault="00AD137D" w:rsidP="006A2A22">
      <w:pPr>
        <w:pStyle w:val="Prrafodelista"/>
        <w:numPr>
          <w:ilvl w:val="0"/>
          <w:numId w:val="7"/>
        </w:numPr>
        <w:spacing w:after="0"/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Desempeñar dos o más puestos o celebrar dos o más contratos de prestación de servicios profesionales o la combinación de unos con otros, sin contar con dictamen de compatibilidad;</w:t>
      </w:r>
    </w:p>
    <w:p w14:paraId="647B5107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69E076AC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colaborar con otras personas en el servicio público y de propiciar el trabajo en equipo para alcanzar los objetivos comunes previstos en los planes y programas estatales;</w:t>
      </w:r>
    </w:p>
    <w:p w14:paraId="63358B5C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18303153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Obstruir u obstaculizar la generación de soluciones a dificultades que se presenten para la consecución de las metas previstas en los planes y programas estatales, y</w:t>
      </w:r>
    </w:p>
    <w:p w14:paraId="0BE0FC05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78AF2478" w14:textId="0DE56240" w:rsidR="00326249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Evitar conducirse bajo criterios de austeridad, sencillez y uso apropiado de los bienes y medios que disponga con motivo del ejercicio del cargo público.</w:t>
      </w:r>
    </w:p>
    <w:p w14:paraId="221620B8" w14:textId="77777777" w:rsidR="00326249" w:rsidRPr="00326249" w:rsidRDefault="00326249" w:rsidP="006A2A22">
      <w:pPr>
        <w:pStyle w:val="Prrafodelista"/>
        <w:spacing w:after="0"/>
        <w:rPr>
          <w:rFonts w:asciiTheme="minorHAnsi" w:hAnsiTheme="minorHAnsi" w:cs="Arial"/>
        </w:rPr>
      </w:pPr>
    </w:p>
    <w:p w14:paraId="3FE9693A" w14:textId="1DFE1254" w:rsidR="00AD137D" w:rsidRPr="00326249" w:rsidRDefault="00AD137D" w:rsidP="006A2A22">
      <w:pPr>
        <w:pStyle w:val="Prrafodelista"/>
        <w:numPr>
          <w:ilvl w:val="0"/>
          <w:numId w:val="40"/>
        </w:numPr>
        <w:jc w:val="both"/>
        <w:rPr>
          <w:rFonts w:asciiTheme="minorHAnsi" w:hAnsiTheme="minorHAnsi" w:cs="Arial"/>
          <w:b/>
        </w:rPr>
      </w:pPr>
      <w:r w:rsidRPr="00326249">
        <w:rPr>
          <w:rFonts w:asciiTheme="minorHAnsi" w:hAnsiTheme="minorHAnsi" w:cs="Arial"/>
          <w:b/>
        </w:rPr>
        <w:t>Información Pública</w:t>
      </w:r>
    </w:p>
    <w:p w14:paraId="7C446F71" w14:textId="162DFE39" w:rsidR="00AD137D" w:rsidRPr="00027BFB" w:rsidRDefault="007B7BAA" w:rsidP="006A2A22">
      <w:pPr>
        <w:jc w:val="both"/>
        <w:rPr>
          <w:rFonts w:asciiTheme="minorHAnsi" w:hAnsiTheme="minorHAnsi" w:cs="Arial"/>
        </w:rPr>
      </w:pPr>
      <w:r w:rsidRPr="007B7BAA">
        <w:rPr>
          <w:rFonts w:asciiTheme="minorHAnsi" w:hAnsiTheme="minorHAnsi" w:cs="Arial"/>
        </w:rPr>
        <w:t>Las Servidoras y Servidores P</w:t>
      </w:r>
      <w:r w:rsidR="003D22A7" w:rsidRPr="007B7BAA">
        <w:rPr>
          <w:rFonts w:asciiTheme="minorHAnsi" w:hAnsiTheme="minorHAnsi" w:cs="Arial"/>
        </w:rPr>
        <w:t>úblicos</w:t>
      </w:r>
      <w:r w:rsidR="00AD137D" w:rsidRPr="007B7BAA">
        <w:rPr>
          <w:rFonts w:asciiTheme="minorHAnsi" w:hAnsiTheme="minorHAnsi" w:cs="Arial"/>
        </w:rPr>
        <w:t>, que desempeñan un empleo, cargo, comisión o función,</w:t>
      </w:r>
      <w:r w:rsidR="00AD137D" w:rsidRPr="00027BFB">
        <w:rPr>
          <w:rFonts w:asciiTheme="minorHAnsi" w:hAnsiTheme="minorHAnsi" w:cs="Arial"/>
        </w:rPr>
        <w:t xml:space="preserve"> conducen su actuación conforme al principio de transparencia y resguardan la documentación e información que tienen bajo su responsabilidad. </w:t>
      </w:r>
    </w:p>
    <w:p w14:paraId="687445FF" w14:textId="77777777" w:rsidR="00AD137D" w:rsidRPr="00027BFB" w:rsidRDefault="00AD137D" w:rsidP="006A2A22">
      <w:pPr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Vulneran esta regla, de manera enunciativa y no limitativa, las conductas siguientes:</w:t>
      </w:r>
    </w:p>
    <w:p w14:paraId="4FAE42E5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Asumir actitudes intimidatorias frente a las personas que requieren de orientación para la presentación de una solicitud de acceso a la información pública;</w:t>
      </w:r>
    </w:p>
    <w:p w14:paraId="6EF662E5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>Retrasar de manera negligente las actividades que permitan atender de forma ágil y expedita las solicitudes de acceso a información pública;</w:t>
      </w:r>
    </w:p>
    <w:p w14:paraId="7D3CED7D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256FCFD2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Declarar la incompetencia para la atención de una solicitud de acceso a la información pública, a pesar de contar con atribuciones o facultades legales o normativas;</w:t>
      </w:r>
    </w:p>
    <w:p w14:paraId="4D84650F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6B25CC02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Declarar la inexistencia de información o documentación pública, sin realizar una búsqueda exhaustiva en los expedientes y archivos institucionales bajo su resguardo;</w:t>
      </w:r>
    </w:p>
    <w:p w14:paraId="24106795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2462868A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Ocultar información y documentación pública en archivos personales, ya sea dentro o fuera de los espacios institucionales;</w:t>
      </w:r>
    </w:p>
    <w:p w14:paraId="72D01394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338BFE7E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Alterar, ocultar o eliminar de manera deliberada, información pública;</w:t>
      </w:r>
    </w:p>
    <w:p w14:paraId="1CAEE6A4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7CD2E443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Permitir o facilitar la sustracción, destrucción o inutilización indebida, de información o documentación pública;</w:t>
      </w:r>
    </w:p>
    <w:p w14:paraId="418BD181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2BF122BF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Proporcionar indebidamente documentación e información confidencial o reservada;</w:t>
      </w:r>
    </w:p>
    <w:p w14:paraId="5CCECDE8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04BE12EE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Utilizar con fines lucrativos las bases de datos a las que tenga acceso o que haya obtenido con motivo de su empleo, cargo, comisión o funciones;</w:t>
      </w:r>
    </w:p>
    <w:p w14:paraId="0AE8D92E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21E06D57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Obstaculizar las actividades para la identificación, generación, procesamiento, difusión y evaluación de la información en materia de transparencia proactiva y gobierno abierto, y</w:t>
      </w:r>
    </w:p>
    <w:p w14:paraId="39CF5BDA" w14:textId="77777777" w:rsidR="00AD137D" w:rsidRPr="00027BFB" w:rsidRDefault="00AD137D" w:rsidP="00DA22A5">
      <w:pPr>
        <w:pStyle w:val="Prrafodelista"/>
        <w:spacing w:after="0"/>
        <w:rPr>
          <w:rFonts w:asciiTheme="minorHAnsi" w:hAnsiTheme="minorHAnsi" w:cs="Arial"/>
        </w:rPr>
      </w:pPr>
    </w:p>
    <w:p w14:paraId="63038B57" w14:textId="77777777" w:rsidR="00AD137D" w:rsidRPr="00027BFB" w:rsidRDefault="00AD137D" w:rsidP="00DA22A5">
      <w:pPr>
        <w:pStyle w:val="Prrafodelista"/>
        <w:numPr>
          <w:ilvl w:val="0"/>
          <w:numId w:val="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Difundir información pública en materia de transparencia proactiva y gobierno abierto en formatos que, de manera deliberada, no permitan su uso, reutilización o redistribución por cualquier interesado.</w:t>
      </w:r>
    </w:p>
    <w:p w14:paraId="5FBD719F" w14:textId="77777777" w:rsidR="00AD137D" w:rsidRPr="00027BFB" w:rsidRDefault="00AD137D" w:rsidP="00DA22A5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01BCD042" w14:textId="77777777" w:rsidR="00AD137D" w:rsidRDefault="00AD137D" w:rsidP="00DA22A5">
      <w:pPr>
        <w:pStyle w:val="Prrafodelista"/>
        <w:numPr>
          <w:ilvl w:val="0"/>
          <w:numId w:val="40"/>
        </w:numPr>
        <w:spacing w:after="0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Contrataciones Públicas, Licencias, Permisos, Autorizaciones y Concesiones</w:t>
      </w:r>
    </w:p>
    <w:p w14:paraId="7AE3DB85" w14:textId="77777777" w:rsidR="00DA22A5" w:rsidRPr="00DA22A5" w:rsidRDefault="00DA22A5" w:rsidP="00DA22A5">
      <w:pPr>
        <w:spacing w:after="0"/>
        <w:rPr>
          <w:rFonts w:asciiTheme="minorHAnsi" w:hAnsiTheme="minorHAnsi" w:cs="Arial"/>
          <w:b/>
        </w:rPr>
      </w:pPr>
    </w:p>
    <w:p w14:paraId="412A4C31" w14:textId="50000743" w:rsidR="00AD137D" w:rsidRDefault="00DA22A5" w:rsidP="00DA22A5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Las Servidoras y Servidores Públicos</w:t>
      </w:r>
      <w:r w:rsidR="00AD137D" w:rsidRPr="00027BFB">
        <w:rPr>
          <w:rFonts w:asciiTheme="minorHAnsi" w:hAnsiTheme="minorHAnsi" w:cs="Arial"/>
        </w:rPr>
        <w:t>, que con motivo de su empleo, cargo, comisión o función o a través de subordinados, participan en contrataciones públicas o en el otorgamiento y prórroga de licencias, permisos, autorizaciones y concesiones, deben conducirse con transparencia, imparcialidad y legalidad; orientan sus decisiones a las necesidades e intereses de la sociedad, y garantizan las mejores condiciones para el Estado.</w:t>
      </w:r>
    </w:p>
    <w:p w14:paraId="2C236CEF" w14:textId="77777777" w:rsidR="00DA22A5" w:rsidRPr="00027BFB" w:rsidRDefault="00DA22A5" w:rsidP="00DA22A5">
      <w:pPr>
        <w:spacing w:after="0"/>
        <w:jc w:val="both"/>
        <w:rPr>
          <w:rFonts w:asciiTheme="minorHAnsi" w:hAnsiTheme="minorHAnsi" w:cs="Arial"/>
        </w:rPr>
      </w:pPr>
    </w:p>
    <w:p w14:paraId="0EB9D237" w14:textId="77777777" w:rsidR="00AD137D" w:rsidRPr="00027BFB" w:rsidRDefault="00AD137D" w:rsidP="00AD137D">
      <w:pPr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Vulneran esta regla, de manera enunciativa y no limitativa, las conductas siguientes: </w:t>
      </w:r>
    </w:p>
    <w:p w14:paraId="7AAC51F7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>Omitir declarar conforme a las disposiciones aplicables los posibles conflictos de interés, negocios y transacciones comerciales que de manera particular haya tenido con organizaciones inscritas en los registros de contratistas de la Administración Pública Estatal y el Registro Único de Contratistas para la Administración Pública Federal.</w:t>
      </w:r>
    </w:p>
    <w:p w14:paraId="3FD17C2C" w14:textId="77777777" w:rsidR="00AD137D" w:rsidRPr="00027BFB" w:rsidRDefault="00AD137D" w:rsidP="00AD137D">
      <w:pPr>
        <w:pStyle w:val="Prrafodelista"/>
        <w:ind w:left="426"/>
        <w:jc w:val="both"/>
        <w:rPr>
          <w:rFonts w:asciiTheme="minorHAnsi" w:hAnsiTheme="minorHAnsi" w:cs="Arial"/>
        </w:rPr>
      </w:pPr>
    </w:p>
    <w:p w14:paraId="62957F2C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aplicar el principio de equidad de la competencia que debe prevalecer entre los participantes dentro de los procedimientos de contratación;</w:t>
      </w:r>
    </w:p>
    <w:p w14:paraId="1C3C9700" w14:textId="77777777" w:rsidR="00AD137D" w:rsidRPr="00027BFB" w:rsidRDefault="00AD137D" w:rsidP="00AD137D">
      <w:pPr>
        <w:pStyle w:val="Prrafodelista"/>
        <w:ind w:left="426"/>
        <w:jc w:val="both"/>
        <w:rPr>
          <w:rFonts w:asciiTheme="minorHAnsi" w:hAnsiTheme="minorHAnsi" w:cs="Arial"/>
        </w:rPr>
      </w:pPr>
    </w:p>
    <w:p w14:paraId="5B799093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Formular requerimientos diferentes a los estrictamente necesarios para el cumplimiento del servicio público, provocando gastos excesivos e innecesarios;</w:t>
      </w:r>
    </w:p>
    <w:p w14:paraId="61AC2C5F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252F119A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Establecer condiciones en las invitaciones o convocatorias que representen ventajas o den un trato diferenciado a los licitantes;</w:t>
      </w:r>
    </w:p>
    <w:p w14:paraId="19C319AA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6CBC44A1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Favorecer a los licitantes teniendo por satisfechos los requisitos o reglas previstos en las invitaciones o convocatorias cuando no lo están; simulando el cumplimiento de éstos o coadyuvando a su cumplimiento extemporáneo;</w:t>
      </w:r>
    </w:p>
    <w:p w14:paraId="0DA1C555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121C16A3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Beneficiar a los proveedores sobre el cumplimiento de los requisitos previstos en las solicitudes de cotización;</w:t>
      </w:r>
    </w:p>
    <w:p w14:paraId="5A9D2D00" w14:textId="77777777" w:rsidR="00AD137D" w:rsidRPr="00027BFB" w:rsidRDefault="00AD137D" w:rsidP="00421969">
      <w:pPr>
        <w:pStyle w:val="Prrafodelista"/>
        <w:spacing w:after="0"/>
        <w:rPr>
          <w:rFonts w:asciiTheme="minorHAnsi" w:hAnsiTheme="minorHAnsi" w:cs="Arial"/>
        </w:rPr>
      </w:pPr>
    </w:p>
    <w:p w14:paraId="5AD44545" w14:textId="77777777" w:rsidR="00AD137D" w:rsidRPr="00027BFB" w:rsidRDefault="00AD137D" w:rsidP="00421969">
      <w:pPr>
        <w:pStyle w:val="Prrafodelista"/>
        <w:numPr>
          <w:ilvl w:val="0"/>
          <w:numId w:val="9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Proporcionar de manera indebida información de los particulares que participen en los procedimientos de contrataciones públicas;</w:t>
      </w:r>
    </w:p>
    <w:p w14:paraId="1C7253F7" w14:textId="77777777" w:rsidR="00AD137D" w:rsidRPr="00027BFB" w:rsidRDefault="00AD137D" w:rsidP="00421969">
      <w:pPr>
        <w:pStyle w:val="Prrafodelista"/>
        <w:spacing w:after="0"/>
        <w:rPr>
          <w:rFonts w:asciiTheme="minorHAnsi" w:hAnsiTheme="minorHAnsi" w:cs="Arial"/>
        </w:rPr>
      </w:pPr>
    </w:p>
    <w:p w14:paraId="690BF3C9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Ser parcial en la selección, designación, contratación, y en su caso, remoción o rescisión del contrato, en los procedimientos de contratación;</w:t>
      </w:r>
    </w:p>
    <w:p w14:paraId="0A9443AF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74F545FF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Influir en las decisiones de otras en el servicio público para que se beneficie a un participante en los procedimientos de contratación o para el otorgamiento de licencias, permisos, autorizaciones y concesiones;</w:t>
      </w:r>
    </w:p>
    <w:p w14:paraId="008B3509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777E553C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Evitar imponer sanciones a licitantes, proveedores y contratistas que infrinjan las disposiciones jurídicas aplicables;</w:t>
      </w:r>
    </w:p>
    <w:p w14:paraId="4498DD21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37680372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Enviar correos electrónicos a los licitantes, proveedores y contratistas o concesionarios a través de cuentas personales o distintas al correo institucional;</w:t>
      </w:r>
    </w:p>
    <w:p w14:paraId="2C58F8B1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6C4974B1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>Reunirse con licitantes, proveedores, contratistas y concesionarios previo o durante el proceso de adjudicación, fuera de los inmuebles oficiales, salvo para los actos correspondientes a la visita al sitio;</w:t>
      </w:r>
    </w:p>
    <w:p w14:paraId="590E94B3" w14:textId="77777777" w:rsidR="00AD137D" w:rsidRPr="00027BFB" w:rsidRDefault="00AD137D" w:rsidP="00AD137D">
      <w:pPr>
        <w:pStyle w:val="Prrafodelista"/>
        <w:tabs>
          <w:tab w:val="left" w:pos="3915"/>
        </w:tabs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ab/>
      </w:r>
    </w:p>
    <w:p w14:paraId="1F6B6E2C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Solicitar requisitos sin sustento para el otorgamiento y prórroga de licencias, permisos, autorizaciones y concesiones;</w:t>
      </w:r>
    </w:p>
    <w:p w14:paraId="776E4AF9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5D3F2D1D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Dar trato inequitativo o preferencial a cualquier persona u organización en la gestión que se realice para el otorgamiento y prórroga de licencias, permisos, autorizaciones y concesiones;</w:t>
      </w:r>
    </w:p>
    <w:p w14:paraId="5BB298B6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6D995C86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Recibir o solicitar cualquier tipo de compensación, dádiva, obsequio o regalo en la gestión, o posterior a ella; que se realice para el otorgamiento y prórroga de licencias, permisos, autorizaciones y concesiones;</w:t>
      </w:r>
    </w:p>
    <w:p w14:paraId="2F7F7BCA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48BCB8A4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Ser beneficiario directo o a través de familiares hasta el cuarto grado, de contratos relacionados con las Dependencias, Entidades u Órganos Auxiliares que dirige o en la que presta sus servicios, y</w:t>
      </w:r>
    </w:p>
    <w:p w14:paraId="0B0457A1" w14:textId="77777777" w:rsidR="00AD137D" w:rsidRPr="00027BFB" w:rsidRDefault="00AD137D" w:rsidP="005A1B91">
      <w:pPr>
        <w:pStyle w:val="Prrafodelista"/>
        <w:spacing w:after="0"/>
        <w:rPr>
          <w:rFonts w:asciiTheme="minorHAnsi" w:hAnsiTheme="minorHAnsi" w:cs="Arial"/>
        </w:rPr>
      </w:pPr>
    </w:p>
    <w:p w14:paraId="40A26C1E" w14:textId="77777777" w:rsidR="00AD137D" w:rsidRPr="00027BFB" w:rsidRDefault="00AD137D" w:rsidP="005A1B91">
      <w:pPr>
        <w:pStyle w:val="Prrafodelista"/>
        <w:numPr>
          <w:ilvl w:val="0"/>
          <w:numId w:val="9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Contratar asesorías o servicios profesionales con personas físicas o jurídico colectivas en las que tengan un interés personal o participación, o con los que tengan parentesco hasta el cuarto grado.</w:t>
      </w:r>
    </w:p>
    <w:p w14:paraId="401F4FF6" w14:textId="77777777" w:rsidR="00AD137D" w:rsidRPr="00027BFB" w:rsidRDefault="00AD137D" w:rsidP="005A1B91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0C4B76B9" w14:textId="77777777" w:rsidR="00AD137D" w:rsidRDefault="00AD137D" w:rsidP="005A1B91">
      <w:pPr>
        <w:pStyle w:val="Prrafodelista"/>
        <w:numPr>
          <w:ilvl w:val="0"/>
          <w:numId w:val="40"/>
        </w:numPr>
        <w:spacing w:after="0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Programas Gubernamentales.</w:t>
      </w:r>
    </w:p>
    <w:p w14:paraId="4D87E4D1" w14:textId="77777777" w:rsidR="005A1B91" w:rsidRPr="00027BFB" w:rsidRDefault="005A1B91" w:rsidP="005A1B91">
      <w:pPr>
        <w:pStyle w:val="Prrafodelista"/>
        <w:spacing w:after="0"/>
        <w:rPr>
          <w:rFonts w:asciiTheme="minorHAnsi" w:hAnsiTheme="minorHAnsi" w:cs="Arial"/>
          <w:b/>
        </w:rPr>
      </w:pPr>
    </w:p>
    <w:p w14:paraId="60EE253A" w14:textId="6339187B" w:rsidR="00AD137D" w:rsidRDefault="003D22A7" w:rsidP="005A1B91">
      <w:pPr>
        <w:spacing w:after="0"/>
        <w:jc w:val="both"/>
        <w:rPr>
          <w:rFonts w:asciiTheme="minorHAnsi" w:hAnsiTheme="minorHAnsi" w:cs="Arial"/>
        </w:rPr>
      </w:pPr>
      <w:r w:rsidRPr="005A1B91">
        <w:rPr>
          <w:rFonts w:asciiTheme="minorHAnsi" w:hAnsiTheme="minorHAnsi" w:cs="Arial"/>
        </w:rPr>
        <w:t>Las</w:t>
      </w:r>
      <w:r w:rsidR="005A1B91" w:rsidRPr="005A1B91">
        <w:rPr>
          <w:rFonts w:asciiTheme="minorHAnsi" w:hAnsiTheme="minorHAnsi" w:cs="Arial"/>
        </w:rPr>
        <w:t xml:space="preserve"> Servidoras </w:t>
      </w:r>
      <w:r w:rsidRPr="005A1B91">
        <w:rPr>
          <w:rFonts w:asciiTheme="minorHAnsi" w:hAnsiTheme="minorHAnsi" w:cs="Arial"/>
        </w:rPr>
        <w:t xml:space="preserve">y </w:t>
      </w:r>
      <w:r w:rsidR="005A1B91" w:rsidRPr="005A1B91">
        <w:rPr>
          <w:rFonts w:asciiTheme="minorHAnsi" w:hAnsiTheme="minorHAnsi" w:cs="Arial"/>
        </w:rPr>
        <w:t>S</w:t>
      </w:r>
      <w:r w:rsidRPr="005A1B91">
        <w:rPr>
          <w:rFonts w:asciiTheme="minorHAnsi" w:hAnsiTheme="minorHAnsi" w:cs="Arial"/>
        </w:rPr>
        <w:t xml:space="preserve">ervidores </w:t>
      </w:r>
      <w:r w:rsidR="005A1B91" w:rsidRPr="005A1B91">
        <w:rPr>
          <w:rFonts w:asciiTheme="minorHAnsi" w:hAnsiTheme="minorHAnsi" w:cs="Arial"/>
        </w:rPr>
        <w:t>P</w:t>
      </w:r>
      <w:r w:rsidRPr="005A1B91">
        <w:rPr>
          <w:rFonts w:asciiTheme="minorHAnsi" w:hAnsiTheme="minorHAnsi" w:cs="Arial"/>
        </w:rPr>
        <w:t>úblicos</w:t>
      </w:r>
      <w:r w:rsidR="00AD137D" w:rsidRPr="005A1B91">
        <w:rPr>
          <w:rFonts w:asciiTheme="minorHAnsi" w:hAnsiTheme="minorHAnsi" w:cs="Arial"/>
        </w:rPr>
        <w:t>,</w:t>
      </w:r>
      <w:r w:rsidR="00AD137D" w:rsidRPr="00027BFB">
        <w:rPr>
          <w:rFonts w:asciiTheme="minorHAnsi" w:hAnsiTheme="minorHAnsi" w:cs="Arial"/>
        </w:rPr>
        <w:t xml:space="preserve"> que con motivo de su empleo, cargo, comisión o función o a través de subordinados, participen en el otorgamiento y operación de subsidios y apoyos de programas gubernamentales, garantizaràn que las entregas de estos beneficios se apeguen a los principios de igualdad y no discriminación, legalidad, imparcialidad, transparencia y respeto.</w:t>
      </w:r>
    </w:p>
    <w:p w14:paraId="206D13DB" w14:textId="77777777" w:rsidR="005A1B91" w:rsidRPr="00027BFB" w:rsidRDefault="005A1B91" w:rsidP="005A1B91">
      <w:pPr>
        <w:spacing w:after="0"/>
        <w:jc w:val="both"/>
        <w:rPr>
          <w:rFonts w:asciiTheme="minorHAnsi" w:hAnsiTheme="minorHAnsi" w:cs="Arial"/>
        </w:rPr>
      </w:pPr>
    </w:p>
    <w:p w14:paraId="2B170880" w14:textId="77777777" w:rsidR="00AD137D" w:rsidRDefault="00AD137D" w:rsidP="005A1B91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Vulneran esta regla, de manera enunciativa y no limitativa, las conductas siguientes:</w:t>
      </w:r>
    </w:p>
    <w:p w14:paraId="139F84FD" w14:textId="77777777" w:rsidR="005A1B91" w:rsidRPr="00027BFB" w:rsidRDefault="005A1B91" w:rsidP="005A1B91">
      <w:pPr>
        <w:spacing w:after="0"/>
        <w:jc w:val="both"/>
        <w:rPr>
          <w:rFonts w:asciiTheme="minorHAnsi" w:hAnsiTheme="minorHAnsi" w:cs="Arial"/>
          <w:b/>
        </w:rPr>
      </w:pPr>
    </w:p>
    <w:p w14:paraId="2DADD597" w14:textId="77777777" w:rsidR="00AD137D" w:rsidRPr="00027BFB" w:rsidRDefault="00AD137D" w:rsidP="005A1B91">
      <w:pPr>
        <w:pStyle w:val="Prrafodelista"/>
        <w:numPr>
          <w:ilvl w:val="0"/>
          <w:numId w:val="10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Ser beneficiario directo o a través de familiares hasta el cuarto grado, de programas de subsidios o apoyos de las Dependencias, Entidades u Órganos Auxiliares que dirige o en la que presta sus servicios;</w:t>
      </w:r>
    </w:p>
    <w:p w14:paraId="00E7D973" w14:textId="77777777" w:rsidR="00AD137D" w:rsidRPr="00027BFB" w:rsidRDefault="00AD137D" w:rsidP="005A1B91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598DD137" w14:textId="77777777" w:rsidR="00AD137D" w:rsidRPr="00027BFB" w:rsidRDefault="00AD137D" w:rsidP="005A1B91">
      <w:pPr>
        <w:pStyle w:val="Prrafodelista"/>
        <w:numPr>
          <w:ilvl w:val="0"/>
          <w:numId w:val="10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Permitir la entrega o entregar subsidios o apoyos de programas gubernamentales, de manera diferente a la establecida en las reglas de operación; </w:t>
      </w:r>
    </w:p>
    <w:p w14:paraId="30A00CEA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071C3B76" w14:textId="77777777" w:rsidR="00AD137D" w:rsidRPr="00027BFB" w:rsidRDefault="00AD137D" w:rsidP="005A1B91">
      <w:pPr>
        <w:pStyle w:val="Prrafodelista"/>
        <w:numPr>
          <w:ilvl w:val="0"/>
          <w:numId w:val="10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>Brindar apoyos o beneficios de programas gubernamentales a agrupaciones o entes que no cumplan con los requisitos y criterios de elegibilidad establecidos en las reglas de operación;</w:t>
      </w:r>
    </w:p>
    <w:p w14:paraId="6121D829" w14:textId="77777777" w:rsidR="00AD137D" w:rsidRPr="00027BFB" w:rsidRDefault="00AD137D" w:rsidP="005A1B91">
      <w:pPr>
        <w:pStyle w:val="Prrafodelista"/>
        <w:spacing w:after="0"/>
        <w:rPr>
          <w:rFonts w:asciiTheme="minorHAnsi" w:hAnsiTheme="minorHAnsi" w:cs="Arial"/>
        </w:rPr>
      </w:pPr>
    </w:p>
    <w:p w14:paraId="6A6E82DF" w14:textId="77777777" w:rsidR="00AD137D" w:rsidRPr="00027BFB" w:rsidRDefault="00AD137D" w:rsidP="005A1B91">
      <w:pPr>
        <w:pStyle w:val="Prrafodelista"/>
        <w:numPr>
          <w:ilvl w:val="0"/>
          <w:numId w:val="10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Proporcionar los subsidios o apoyos de programas gubernamentales en periodos restringidos por la autoridad electoral, salvo casos excepcional por desastres naturales o de otro tipo de contingencia declarada por las autoridades competentes;</w:t>
      </w:r>
    </w:p>
    <w:p w14:paraId="2C9F8705" w14:textId="77777777" w:rsidR="00AD137D" w:rsidRPr="00027BFB" w:rsidRDefault="00AD137D" w:rsidP="005A1B91">
      <w:pPr>
        <w:pStyle w:val="Prrafodelista"/>
        <w:spacing w:after="0"/>
        <w:rPr>
          <w:rFonts w:asciiTheme="minorHAnsi" w:hAnsiTheme="minorHAnsi" w:cs="Arial"/>
        </w:rPr>
      </w:pPr>
    </w:p>
    <w:p w14:paraId="7F0B94C4" w14:textId="77777777" w:rsidR="00AD137D" w:rsidRPr="00027BFB" w:rsidRDefault="00AD137D" w:rsidP="005A1B91">
      <w:pPr>
        <w:pStyle w:val="Prrafodelista"/>
        <w:numPr>
          <w:ilvl w:val="0"/>
          <w:numId w:val="10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Dar trato inequitativo o preferencial a cualquier persona u organización en la gestión del subsidio o apoyo del programa, lo cual incluye el ocultamiento, retraso o entrega engañosa o privilegiada de información;</w:t>
      </w:r>
    </w:p>
    <w:p w14:paraId="7A572E1E" w14:textId="77777777" w:rsidR="00AD137D" w:rsidRPr="00027BFB" w:rsidRDefault="00AD137D" w:rsidP="005A1B91">
      <w:pPr>
        <w:pStyle w:val="Prrafodelista"/>
        <w:spacing w:after="0"/>
        <w:rPr>
          <w:rFonts w:asciiTheme="minorHAnsi" w:hAnsiTheme="minorHAnsi" w:cs="Arial"/>
        </w:rPr>
      </w:pPr>
    </w:p>
    <w:p w14:paraId="7D912C1B" w14:textId="77777777" w:rsidR="00AD137D" w:rsidRPr="00027BFB" w:rsidRDefault="00AD137D" w:rsidP="005A1B91">
      <w:pPr>
        <w:pStyle w:val="Prrafodelista"/>
        <w:numPr>
          <w:ilvl w:val="0"/>
          <w:numId w:val="10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Discriminar a cualquier persona interesada para acceder a los apoyos o beneficios de un programa gubernamental;</w:t>
      </w:r>
    </w:p>
    <w:p w14:paraId="455607B6" w14:textId="77777777" w:rsidR="00AD137D" w:rsidRPr="00027BFB" w:rsidRDefault="00AD137D" w:rsidP="005A1B91">
      <w:pPr>
        <w:pStyle w:val="Prrafodelista"/>
        <w:spacing w:after="0"/>
        <w:rPr>
          <w:rFonts w:asciiTheme="minorHAnsi" w:hAnsiTheme="minorHAnsi" w:cs="Arial"/>
        </w:rPr>
      </w:pPr>
    </w:p>
    <w:p w14:paraId="1072AD5B" w14:textId="77777777" w:rsidR="00AD137D" w:rsidRPr="00027BFB" w:rsidRDefault="00AD137D" w:rsidP="005A1B91">
      <w:pPr>
        <w:pStyle w:val="Prrafodelista"/>
        <w:numPr>
          <w:ilvl w:val="0"/>
          <w:numId w:val="10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Alterar, ocultar, eliminar o negar información que impida el control y evaluación sobre el otorgamiento de los beneficios o apoyos a personas, agrupaciones o entes, por parte de las autoridades facultadas, y</w:t>
      </w:r>
    </w:p>
    <w:p w14:paraId="1A71468A" w14:textId="77777777" w:rsidR="00AD137D" w:rsidRPr="00027BFB" w:rsidRDefault="00AD137D" w:rsidP="005A1B91">
      <w:pPr>
        <w:pStyle w:val="Prrafodelista"/>
        <w:spacing w:after="0"/>
        <w:rPr>
          <w:rFonts w:asciiTheme="minorHAnsi" w:hAnsiTheme="minorHAnsi" w:cs="Arial"/>
        </w:rPr>
      </w:pPr>
    </w:p>
    <w:p w14:paraId="06ABE4BE" w14:textId="77777777" w:rsidR="00AD137D" w:rsidRPr="00027BFB" w:rsidRDefault="00AD137D" w:rsidP="005A1B91">
      <w:pPr>
        <w:pStyle w:val="Prrafodelista"/>
        <w:numPr>
          <w:ilvl w:val="0"/>
          <w:numId w:val="10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Entregar, disponer o hacer uso de la información de los padrones de beneficiarios de programas gubernamentales diferentes a las funciones encomendadas.</w:t>
      </w:r>
    </w:p>
    <w:p w14:paraId="0B7300E1" w14:textId="77777777" w:rsidR="00AD137D" w:rsidRPr="00027BFB" w:rsidRDefault="00AD137D" w:rsidP="005A1B91">
      <w:pPr>
        <w:pStyle w:val="Prrafodelista"/>
        <w:spacing w:after="0"/>
        <w:rPr>
          <w:rFonts w:asciiTheme="minorHAnsi" w:hAnsiTheme="minorHAnsi" w:cs="Arial"/>
        </w:rPr>
      </w:pPr>
    </w:p>
    <w:p w14:paraId="55F55F86" w14:textId="77777777" w:rsidR="00AD137D" w:rsidRPr="00027BFB" w:rsidRDefault="00AD137D" w:rsidP="005A1B91">
      <w:pPr>
        <w:pStyle w:val="Prrafodelista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6075"/>
        </w:tabs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 Trámites y Servicios</w:t>
      </w:r>
    </w:p>
    <w:p w14:paraId="0F888084" w14:textId="77777777" w:rsidR="003D22A7" w:rsidRDefault="003D22A7" w:rsidP="005A1B91">
      <w:pPr>
        <w:pStyle w:val="Prrafodelista"/>
        <w:tabs>
          <w:tab w:val="left" w:pos="0"/>
          <w:tab w:val="left" w:pos="1416"/>
          <w:tab w:val="left" w:pos="2124"/>
          <w:tab w:val="left" w:pos="2832"/>
          <w:tab w:val="left" w:pos="6075"/>
        </w:tabs>
        <w:spacing w:after="0"/>
        <w:ind w:left="360"/>
        <w:jc w:val="both"/>
        <w:rPr>
          <w:rFonts w:asciiTheme="minorHAnsi" w:hAnsiTheme="minorHAnsi" w:cs="Arial"/>
          <w:b/>
        </w:rPr>
      </w:pPr>
    </w:p>
    <w:p w14:paraId="61CDCF1D" w14:textId="648D66FD" w:rsidR="00AD137D" w:rsidRDefault="005A1B91" w:rsidP="005A1B91">
      <w:pPr>
        <w:pStyle w:val="Prrafodelista"/>
        <w:tabs>
          <w:tab w:val="left" w:pos="0"/>
          <w:tab w:val="left" w:pos="1416"/>
          <w:tab w:val="left" w:pos="2124"/>
          <w:tab w:val="left" w:pos="2832"/>
          <w:tab w:val="left" w:pos="6075"/>
        </w:tabs>
        <w:spacing w:after="0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Las Servidoras y Servidores Públicos</w:t>
      </w:r>
      <w:r w:rsidR="00AD137D" w:rsidRPr="00027BFB">
        <w:rPr>
          <w:rFonts w:asciiTheme="minorHAnsi" w:hAnsiTheme="minorHAnsi" w:cs="Arial"/>
        </w:rPr>
        <w:t xml:space="preserve">, que con motivo de su empleo, cargo, comisión o función participan en la prestación de trámites y en el otorgamiento de servicios, atenderán a los usuarios de forma respetuosa, eficiente, oportuna, responsable </w:t>
      </w:r>
      <w:r>
        <w:rPr>
          <w:rFonts w:asciiTheme="minorHAnsi" w:hAnsiTheme="minorHAnsi" w:cs="Arial"/>
        </w:rPr>
        <w:t>e imparcial.</w:t>
      </w:r>
    </w:p>
    <w:p w14:paraId="3EE20035" w14:textId="77777777" w:rsidR="005A1B91" w:rsidRPr="003D22A7" w:rsidRDefault="005A1B91" w:rsidP="005A1B91">
      <w:pPr>
        <w:pStyle w:val="Prrafodelista"/>
        <w:tabs>
          <w:tab w:val="left" w:pos="0"/>
          <w:tab w:val="left" w:pos="1416"/>
          <w:tab w:val="left" w:pos="2124"/>
          <w:tab w:val="left" w:pos="2832"/>
          <w:tab w:val="left" w:pos="6075"/>
        </w:tabs>
        <w:spacing w:after="0"/>
        <w:ind w:left="0"/>
        <w:jc w:val="both"/>
        <w:rPr>
          <w:rFonts w:asciiTheme="minorHAnsi" w:hAnsiTheme="minorHAnsi" w:cs="Arial"/>
          <w:b/>
        </w:rPr>
      </w:pPr>
    </w:p>
    <w:p w14:paraId="2F8F6C0B" w14:textId="77777777" w:rsidR="00AD137D" w:rsidRDefault="00AD137D" w:rsidP="005A1B91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Vulneran esta regla, de manera enunciativa y no limitativa, las conductas siguientes: </w:t>
      </w:r>
    </w:p>
    <w:p w14:paraId="4165E710" w14:textId="77777777" w:rsidR="005A1B91" w:rsidRPr="00027BFB" w:rsidRDefault="005A1B91" w:rsidP="00773BE3">
      <w:pPr>
        <w:spacing w:after="0"/>
        <w:jc w:val="both"/>
        <w:rPr>
          <w:rFonts w:asciiTheme="minorHAnsi" w:hAnsiTheme="minorHAnsi" w:cs="Arial"/>
          <w:b/>
        </w:rPr>
      </w:pPr>
    </w:p>
    <w:p w14:paraId="2C30BA0A" w14:textId="77777777" w:rsidR="00AD137D" w:rsidRPr="00027BFB" w:rsidRDefault="00AD137D" w:rsidP="00773BE3">
      <w:pPr>
        <w:pStyle w:val="Prrafodelista"/>
        <w:numPr>
          <w:ilvl w:val="0"/>
          <w:numId w:val="11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Ejercer una actitud contraria de servicio, respeto y cordialidad en el trato;</w:t>
      </w:r>
    </w:p>
    <w:p w14:paraId="645DD584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7ED51885" w14:textId="77777777" w:rsidR="00AD137D" w:rsidRPr="00027BFB" w:rsidRDefault="00AD137D" w:rsidP="00773BE3">
      <w:pPr>
        <w:pStyle w:val="Prrafodelista"/>
        <w:numPr>
          <w:ilvl w:val="0"/>
          <w:numId w:val="11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Otorgar información falsa sobre el proceso y requisitos para acceder a consultas, trámites, gestiones y servicios;</w:t>
      </w:r>
    </w:p>
    <w:p w14:paraId="501A91EA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65C918E" w14:textId="77777777" w:rsidR="00AD137D" w:rsidRPr="00027BFB" w:rsidRDefault="00AD137D" w:rsidP="00773BE3">
      <w:pPr>
        <w:pStyle w:val="Prrafodelista"/>
        <w:numPr>
          <w:ilvl w:val="0"/>
          <w:numId w:val="11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Realizar trámites y otorgar servicios de forma deficiente, retrasando los tiempos de respuesta, consultas, trámites, gestiones y servicios;</w:t>
      </w:r>
    </w:p>
    <w:p w14:paraId="4848BC5E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96F3C70" w14:textId="77777777" w:rsidR="00AD137D" w:rsidRPr="00027BFB" w:rsidRDefault="00AD137D" w:rsidP="00773BE3">
      <w:pPr>
        <w:pStyle w:val="Prrafodelista"/>
        <w:numPr>
          <w:ilvl w:val="0"/>
          <w:numId w:val="11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>Exigir, por cualquier medio, requisitos o condiciones adicionales a los señalados por las disposiciones jurídicas que regulan los trámites y servicios;</w:t>
      </w:r>
    </w:p>
    <w:p w14:paraId="2B6E69CF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45DDEADD" w14:textId="77777777" w:rsidR="00AD137D" w:rsidRPr="00027BFB" w:rsidRDefault="00AD137D" w:rsidP="00773BE3">
      <w:pPr>
        <w:pStyle w:val="Prrafodelista"/>
        <w:numPr>
          <w:ilvl w:val="0"/>
          <w:numId w:val="11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Discriminar por cualquier motivo en la atención de consultas, la realización de trámites y gestiones, y la prestación de servicios, y</w:t>
      </w:r>
    </w:p>
    <w:p w14:paraId="6D87F0C1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132C1F77" w14:textId="77777777" w:rsidR="00AD137D" w:rsidRPr="00027BFB" w:rsidRDefault="00AD137D" w:rsidP="00773BE3">
      <w:pPr>
        <w:pStyle w:val="Prrafodelista"/>
        <w:numPr>
          <w:ilvl w:val="0"/>
          <w:numId w:val="11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Recibir o solicitar cualquier tipo de compensación, dádiva, obsequio o regalo en la gestión que se realice para el otorgamiento del trámite o servicio.</w:t>
      </w:r>
    </w:p>
    <w:p w14:paraId="1EBFDBBE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47B7A397" w14:textId="52B53C4A" w:rsidR="00AD137D" w:rsidRPr="008374FB" w:rsidRDefault="00AD137D" w:rsidP="008374FB">
      <w:pPr>
        <w:pStyle w:val="Prrafodelista"/>
        <w:numPr>
          <w:ilvl w:val="0"/>
          <w:numId w:val="40"/>
        </w:numPr>
        <w:spacing w:after="0"/>
        <w:jc w:val="both"/>
        <w:rPr>
          <w:rFonts w:asciiTheme="minorHAnsi" w:hAnsiTheme="minorHAnsi" w:cs="Arial"/>
          <w:b/>
        </w:rPr>
      </w:pPr>
      <w:r w:rsidRPr="008374FB">
        <w:rPr>
          <w:rFonts w:asciiTheme="minorHAnsi" w:hAnsiTheme="minorHAnsi" w:cs="Arial"/>
          <w:b/>
        </w:rPr>
        <w:t>Recursos Humanos</w:t>
      </w:r>
    </w:p>
    <w:p w14:paraId="521D9F4D" w14:textId="77777777" w:rsidR="008374FB" w:rsidRPr="00027BFB" w:rsidRDefault="008374FB" w:rsidP="008374FB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p w14:paraId="3973796F" w14:textId="47040C15" w:rsidR="00AD137D" w:rsidRDefault="008374FB" w:rsidP="00773BE3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Las Servidoras y Servidores Públicos </w:t>
      </w:r>
      <w:r w:rsidR="00AD137D" w:rsidRPr="00027BFB">
        <w:rPr>
          <w:rFonts w:asciiTheme="minorHAnsi" w:hAnsiTheme="minorHAnsi" w:cs="Arial"/>
        </w:rPr>
        <w:t xml:space="preserve">que participan en procedimientos de recursos humanos, de planeación de estructuras o que desempeñan en general un empleo, cargo, comisión o función, se </w:t>
      </w:r>
      <w:r w:rsidR="00386D8E" w:rsidRPr="00027BFB">
        <w:rPr>
          <w:rFonts w:asciiTheme="minorHAnsi" w:hAnsiTheme="minorHAnsi" w:cs="Arial"/>
        </w:rPr>
        <w:t>apegarán</w:t>
      </w:r>
      <w:r w:rsidR="00AD137D" w:rsidRPr="00027BFB">
        <w:rPr>
          <w:rFonts w:asciiTheme="minorHAnsi" w:hAnsiTheme="minorHAnsi" w:cs="Arial"/>
        </w:rPr>
        <w:t xml:space="preserve"> a los principios de igualdad y no discriminación, legalidad, imparcialidad, transparencia y rendición de cuentas.</w:t>
      </w:r>
    </w:p>
    <w:p w14:paraId="01504EE2" w14:textId="77777777" w:rsidR="008374FB" w:rsidRPr="00027BFB" w:rsidRDefault="008374FB" w:rsidP="00773BE3">
      <w:pPr>
        <w:spacing w:after="0"/>
        <w:jc w:val="both"/>
        <w:rPr>
          <w:rFonts w:asciiTheme="minorHAnsi" w:hAnsiTheme="minorHAnsi" w:cs="Arial"/>
          <w:b/>
        </w:rPr>
      </w:pPr>
    </w:p>
    <w:p w14:paraId="1E0665A0" w14:textId="77777777" w:rsidR="00AD137D" w:rsidRDefault="00AD137D" w:rsidP="00773BE3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Vulneran esta regla, de manera enunciativa y no limitativa, las conductas siguientes: </w:t>
      </w:r>
    </w:p>
    <w:p w14:paraId="00EEF1FF" w14:textId="77777777" w:rsidR="008374FB" w:rsidRPr="00027BFB" w:rsidRDefault="008374FB" w:rsidP="00773BE3">
      <w:pPr>
        <w:spacing w:after="0"/>
        <w:jc w:val="both"/>
        <w:rPr>
          <w:rFonts w:asciiTheme="minorHAnsi" w:hAnsiTheme="minorHAnsi" w:cs="Arial"/>
          <w:b/>
        </w:rPr>
      </w:pPr>
    </w:p>
    <w:p w14:paraId="76757DD8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garantizar la igualdad de oportunidades en el acceso a la función pública con base en el mérito;</w:t>
      </w:r>
    </w:p>
    <w:p w14:paraId="1469B5B1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366C0245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Designar, contratar o nombrar en un empleo, cargo, comisión o función, a cuyos intereses particulares, laborales, profesionales, económicos o de negocios puedan estar en contraposición o percibirse como contrarios a los intereses que les correspondería velar si se desempeñaran en el servicio público;</w:t>
      </w:r>
    </w:p>
    <w:p w14:paraId="689FE908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59BBBB2F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Proporcionar a un tercero no autorizado, información contenida en expedientes del personal y en archivos de recursos humanos bajo su resguardo;</w:t>
      </w:r>
    </w:p>
    <w:p w14:paraId="1208EDC4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7B963D0F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Suministrar información sobre los reactivos de los exámenes elaborados para la ocupación de plazas vacantes a personas ajenas a la organización de los concursos;</w:t>
      </w:r>
    </w:p>
    <w:p w14:paraId="4DB165E1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99E4547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Seleccionar, contratar, nombrar o designar a personal, sin haber obtenido previamente, la constancia de no inhabilitación;</w:t>
      </w:r>
    </w:p>
    <w:p w14:paraId="37D474C8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6C90FB23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Seleccionar, contratar, nombrar o designar a personas que no cuenten con el perfil del puesto, con los requisitos y documentos establecidos, o que no cumplan con las obligaciones que las leyes imponen a todo ciudadano;</w:t>
      </w:r>
    </w:p>
    <w:p w14:paraId="10FF6FCB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32707ED0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Seleccionar, contratar, designar o nombrar directa o indirectamente como subalternos a familiares hasta el cuarto grado de parentesco;</w:t>
      </w:r>
    </w:p>
    <w:p w14:paraId="20BDB0A8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82ECE43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Inhibir la formulación o presentación de inconformidades o recursos que se prevean en las disposiciones aplicables para los procesos de ingreso;</w:t>
      </w:r>
    </w:p>
    <w:p w14:paraId="26ABA0C8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143D43A" w14:textId="77777777" w:rsidR="00AD137D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Otorgar a una persona en el servicio público subordinado, durante su proceso de evaluación, una calificación que no corresponda a sus conocimientos, actitudes, capacidades o desempeño;</w:t>
      </w:r>
    </w:p>
    <w:p w14:paraId="29ABACA7" w14:textId="77777777" w:rsidR="00E75427" w:rsidRPr="00E75427" w:rsidRDefault="00E75427" w:rsidP="00E75427">
      <w:pPr>
        <w:spacing w:after="0"/>
        <w:jc w:val="both"/>
        <w:rPr>
          <w:rFonts w:asciiTheme="minorHAnsi" w:hAnsiTheme="minorHAnsi" w:cs="Arial"/>
        </w:rPr>
      </w:pPr>
    </w:p>
    <w:p w14:paraId="7ED799C2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Disponer del personal a su cargo en forma indebida, para que le realice trámites, asuntos o actividades de carácter personal o familiar ajenos al servicio público;</w:t>
      </w:r>
    </w:p>
    <w:p w14:paraId="30329E2A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0EA804F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Presentar información y documentación falsa o que induzca el error, sobre el cumplimiento de metas de evaluación del desempeño;</w:t>
      </w:r>
    </w:p>
    <w:p w14:paraId="5F492260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13B8A840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Remover, cesar, despedir, separar dar o solicitar la baja, sin tener atribuciones o por causas y procedimientos no previstos en las leyes aplicables;</w:t>
      </w:r>
    </w:p>
    <w:p w14:paraId="2E1B5DE4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6AEDC7F8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Cambiar, o solicitar el cambio de personal, asignados a áreas sustantivas, sin tomar en cuenta el porcentaje de las atribuciones de las áreas, y sin dar aviso a ambas áreas objeto del cambio;</w:t>
      </w:r>
    </w:p>
    <w:p w14:paraId="3F1D749F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680FD798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Omitir excusarse de conocer asuntos que puedan implicar cualquier conflicto de interés;</w:t>
      </w:r>
    </w:p>
    <w:p w14:paraId="42CEC845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11E5E80B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Evitar que el proceso de evaluación del desempeño en el servicio público se realice en forma objetiva y en su caso, dejar de retroalimentar sobre los resultados obtenidos cuando el desempeño del personal sea contrario a lo esperado, y</w:t>
      </w:r>
    </w:p>
    <w:p w14:paraId="3C03B3D4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28F0118" w14:textId="5B201A8F" w:rsidR="00AD137D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386D8E">
        <w:rPr>
          <w:rFonts w:asciiTheme="minorHAnsi" w:hAnsiTheme="minorHAnsi" w:cs="Arial"/>
        </w:rPr>
        <w:t>Eludir, conforme a sus atribuciones, la reestructuración de áreas identificadas como sensibles o vulnerables a la corrupción o en las que se observe una alta incidencia de conductas contrarias al Código de Ética del Sistema Anticorrupción, a las Reglas de Integridad o al Código de Conducta.</w:t>
      </w:r>
    </w:p>
    <w:p w14:paraId="362162EE" w14:textId="77777777" w:rsidR="00386D8E" w:rsidRPr="00386D8E" w:rsidRDefault="00386D8E" w:rsidP="00773BE3">
      <w:pPr>
        <w:pStyle w:val="Prrafodelista"/>
        <w:spacing w:after="0"/>
        <w:rPr>
          <w:rFonts w:asciiTheme="minorHAnsi" w:hAnsiTheme="minorHAnsi" w:cs="Arial"/>
        </w:rPr>
      </w:pPr>
    </w:p>
    <w:p w14:paraId="4329ACCB" w14:textId="77777777" w:rsidR="00AD137D" w:rsidRDefault="00AD137D" w:rsidP="00773BE3">
      <w:pPr>
        <w:pStyle w:val="Prrafodelista"/>
        <w:numPr>
          <w:ilvl w:val="0"/>
          <w:numId w:val="40"/>
        </w:numPr>
        <w:spacing w:after="0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 Administración de Bienes Muebles e Inmuebles</w:t>
      </w:r>
    </w:p>
    <w:p w14:paraId="147A8BE5" w14:textId="77777777" w:rsidR="00E75427" w:rsidRPr="00027BFB" w:rsidRDefault="00E75427" w:rsidP="00E75427">
      <w:pPr>
        <w:pStyle w:val="Prrafodelista"/>
        <w:spacing w:after="0"/>
        <w:rPr>
          <w:rFonts w:asciiTheme="minorHAnsi" w:hAnsiTheme="minorHAnsi" w:cs="Arial"/>
          <w:b/>
        </w:rPr>
      </w:pPr>
    </w:p>
    <w:p w14:paraId="30D6AEA2" w14:textId="24CE09F7" w:rsidR="00AD137D" w:rsidRDefault="00E75427" w:rsidP="00773BE3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Las Servidoras y Servidores P</w:t>
      </w:r>
      <w:r w:rsidR="00AD137D" w:rsidRPr="00027BFB">
        <w:rPr>
          <w:rFonts w:asciiTheme="minorHAnsi" w:hAnsiTheme="minorHAnsi" w:cs="Arial"/>
        </w:rPr>
        <w:t xml:space="preserve">úblicos que, con motivo de su empleo, cargo, comisión o función, participan en procedimientos de baja, enajenación, transferencia o destrucción de bienes muebles </w:t>
      </w:r>
      <w:r w:rsidR="00AD137D" w:rsidRPr="00027BFB">
        <w:rPr>
          <w:rFonts w:asciiTheme="minorHAnsi" w:hAnsiTheme="minorHAnsi" w:cs="Arial"/>
        </w:rPr>
        <w:lastRenderedPageBreak/>
        <w:t xml:space="preserve">o de administración de bienes inmuebles, administraràn los recursos con eficiencia, transparencia y honradez para satisfacer los objetivos a los que están destinados. </w:t>
      </w:r>
    </w:p>
    <w:p w14:paraId="0F60FDB5" w14:textId="77777777" w:rsidR="00E75427" w:rsidRPr="00027BFB" w:rsidRDefault="00E75427" w:rsidP="00773BE3">
      <w:pPr>
        <w:spacing w:after="0"/>
        <w:jc w:val="both"/>
        <w:rPr>
          <w:rFonts w:asciiTheme="minorHAnsi" w:hAnsiTheme="minorHAnsi" w:cs="Arial"/>
        </w:rPr>
      </w:pPr>
    </w:p>
    <w:p w14:paraId="36F640E3" w14:textId="77777777" w:rsidR="00AD137D" w:rsidRDefault="00AD137D" w:rsidP="00773BE3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Vulneran esta regla, de manera enunciativa y no limitativa, las conductas siguientes: </w:t>
      </w:r>
    </w:p>
    <w:p w14:paraId="16F1CC58" w14:textId="77777777" w:rsidR="00E75427" w:rsidRPr="00027BFB" w:rsidRDefault="00E75427" w:rsidP="00773BE3">
      <w:pPr>
        <w:spacing w:after="0"/>
        <w:jc w:val="both"/>
        <w:rPr>
          <w:rFonts w:asciiTheme="minorHAnsi" w:hAnsiTheme="minorHAnsi" w:cs="Arial"/>
          <w:b/>
        </w:rPr>
      </w:pPr>
    </w:p>
    <w:p w14:paraId="20241B9C" w14:textId="77777777" w:rsidR="00AD137D" w:rsidRPr="00027BFB" w:rsidRDefault="00AD137D" w:rsidP="00773BE3">
      <w:pPr>
        <w:pStyle w:val="Prrafodelista"/>
        <w:numPr>
          <w:ilvl w:val="0"/>
          <w:numId w:val="13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Solicitar la baja, enajenación, transferencia o destrucción de bienes públicos, cuando estos sigan siendo útiles;</w:t>
      </w:r>
    </w:p>
    <w:p w14:paraId="2443ECAA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5CDB0A0D" w14:textId="77777777" w:rsidR="00AD137D" w:rsidRPr="00027BFB" w:rsidRDefault="00AD137D" w:rsidP="00773BE3">
      <w:pPr>
        <w:pStyle w:val="Prrafodelista"/>
        <w:numPr>
          <w:ilvl w:val="0"/>
          <w:numId w:val="13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Compartir información con terceros ajenos a los procedimientos de baja, enajenación, transferencia o destrucción de bienes públicos, o sustituir documentos o alterar éstos;</w:t>
      </w:r>
    </w:p>
    <w:p w14:paraId="5A1D7BD3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38242518" w14:textId="77777777" w:rsidR="00AD137D" w:rsidRPr="00027BFB" w:rsidRDefault="00AD137D" w:rsidP="00773BE3">
      <w:pPr>
        <w:pStyle w:val="Prrafodelista"/>
        <w:numPr>
          <w:ilvl w:val="0"/>
          <w:numId w:val="13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Recibir o solicitar cualquier tipo de compensación, dádiva, obsequio o regalo, a cambio de beneficiar a los participantes en los procedimientos de enajenación de bienes muebles e inmuebles;</w:t>
      </w:r>
    </w:p>
    <w:p w14:paraId="5DAFE295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3F94584D" w14:textId="77777777" w:rsidR="00AD137D" w:rsidRPr="00027BFB" w:rsidRDefault="00AD137D" w:rsidP="00773BE3">
      <w:pPr>
        <w:pStyle w:val="Prrafodelista"/>
        <w:numPr>
          <w:ilvl w:val="0"/>
          <w:numId w:val="13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Intervenir o influir en las decisiones de otros servidores públicos para que se beneficie a algún participante en los procedimientos de enajenación de bienes muebles e inmuebles;</w:t>
      </w:r>
    </w:p>
    <w:p w14:paraId="390C6A93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C6152C2" w14:textId="77777777" w:rsidR="00AD137D" w:rsidRPr="00027BFB" w:rsidRDefault="00AD137D" w:rsidP="00773BE3">
      <w:pPr>
        <w:pStyle w:val="Prrafodelista"/>
        <w:numPr>
          <w:ilvl w:val="0"/>
          <w:numId w:val="13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Tomar decisiones en los procedimientos de enajenación de bienes muebles e inmuebles, anteponiendo intereses particulares que dejen de asegurar las mejores condiciones en cuanto a precio disponible en el mercado;</w:t>
      </w:r>
    </w:p>
    <w:p w14:paraId="2CB0AFA6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114F3E9C" w14:textId="77777777" w:rsidR="00AD137D" w:rsidRPr="00027BFB" w:rsidRDefault="00AD137D" w:rsidP="00773BE3">
      <w:pPr>
        <w:pStyle w:val="Prrafodelista"/>
        <w:numPr>
          <w:ilvl w:val="0"/>
          <w:numId w:val="13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Manipular la información proporcionada por los particulares en los procedimientos de enajenación de bienes muebles e inmuebles;</w:t>
      </w:r>
    </w:p>
    <w:p w14:paraId="2821AF34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F4B3123" w14:textId="77777777" w:rsidR="00AD137D" w:rsidRPr="00027BFB" w:rsidRDefault="00AD137D" w:rsidP="00773BE3">
      <w:pPr>
        <w:pStyle w:val="Prrafodelista"/>
        <w:numPr>
          <w:ilvl w:val="0"/>
          <w:numId w:val="13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Utilizar el parque vehicular terrestre, o aéreo, de carácter oficial o arrendado para este propósito, para uso particular, personal o familiar, fuera de la normativa establecida por las Dependencias, Entidades u Órganos Auxiliares en que labore;</w:t>
      </w:r>
    </w:p>
    <w:p w14:paraId="72A8DDFC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5358F752" w14:textId="77777777" w:rsidR="00AD137D" w:rsidRPr="00027BFB" w:rsidRDefault="00AD137D" w:rsidP="00773BE3">
      <w:pPr>
        <w:pStyle w:val="Prrafodelista"/>
        <w:numPr>
          <w:ilvl w:val="0"/>
          <w:numId w:val="13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Utilizar los bienes inmuebles para uso ajeno a la normatividad aplicable, y</w:t>
      </w:r>
    </w:p>
    <w:p w14:paraId="1714D87D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15C1E2C5" w14:textId="77777777" w:rsidR="00AD137D" w:rsidRDefault="00AD137D" w:rsidP="00773BE3">
      <w:pPr>
        <w:pStyle w:val="Prrafodelista"/>
        <w:numPr>
          <w:ilvl w:val="0"/>
          <w:numId w:val="13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Disponer de los bienes y demás recursos públicos sin observar las normas a los que se encuentran afectos y destinarlos a fines distintos al servicio público. </w:t>
      </w:r>
    </w:p>
    <w:p w14:paraId="4934D060" w14:textId="77777777" w:rsidR="00386D8E" w:rsidRPr="00386D8E" w:rsidRDefault="00386D8E" w:rsidP="00773BE3">
      <w:pPr>
        <w:pStyle w:val="Prrafodelista"/>
        <w:spacing w:after="0"/>
        <w:rPr>
          <w:rFonts w:asciiTheme="minorHAnsi" w:hAnsiTheme="minorHAnsi" w:cs="Arial"/>
        </w:rPr>
      </w:pPr>
    </w:p>
    <w:p w14:paraId="13C4AC1F" w14:textId="77777777" w:rsidR="00AD137D" w:rsidRDefault="00AD137D" w:rsidP="00773BE3">
      <w:pPr>
        <w:pStyle w:val="Prrafodelista"/>
        <w:numPr>
          <w:ilvl w:val="0"/>
          <w:numId w:val="40"/>
        </w:numPr>
        <w:spacing w:after="0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De los Procesos de Evaluación</w:t>
      </w:r>
    </w:p>
    <w:p w14:paraId="0F0F67AD" w14:textId="77777777" w:rsidR="001122FD" w:rsidRPr="00027BFB" w:rsidRDefault="001122FD" w:rsidP="001122FD">
      <w:pPr>
        <w:pStyle w:val="Prrafodelista"/>
        <w:spacing w:after="0"/>
        <w:rPr>
          <w:rFonts w:asciiTheme="minorHAnsi" w:hAnsiTheme="minorHAnsi" w:cs="Arial"/>
          <w:b/>
        </w:rPr>
      </w:pPr>
    </w:p>
    <w:p w14:paraId="10D8DDBB" w14:textId="65BAB7FC" w:rsidR="00AD137D" w:rsidRDefault="001122FD" w:rsidP="00773BE3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Las Servidoras y Servidores Públicos que</w:t>
      </w:r>
      <w:r w:rsidR="00AD137D" w:rsidRPr="00027BFB">
        <w:rPr>
          <w:rFonts w:asciiTheme="minorHAnsi" w:hAnsiTheme="minorHAnsi" w:cs="Arial"/>
        </w:rPr>
        <w:t xml:space="preserve">, con motivo de su empleo, cargo, comisión o función, participan en procesos de evaluación, se </w:t>
      </w:r>
      <w:r w:rsidR="00386D8E" w:rsidRPr="00027BFB">
        <w:rPr>
          <w:rFonts w:asciiTheme="minorHAnsi" w:hAnsiTheme="minorHAnsi" w:cs="Arial"/>
        </w:rPr>
        <w:t>apegarán</w:t>
      </w:r>
      <w:r w:rsidR="00AD137D" w:rsidRPr="00027BFB">
        <w:rPr>
          <w:rFonts w:asciiTheme="minorHAnsi" w:hAnsiTheme="minorHAnsi" w:cs="Arial"/>
        </w:rPr>
        <w:t xml:space="preserve"> en todo momento a los principios de legalidad, imparcialidad y rendición de cuentas.</w:t>
      </w:r>
    </w:p>
    <w:p w14:paraId="473138D4" w14:textId="77777777" w:rsidR="001122FD" w:rsidRPr="00027BFB" w:rsidRDefault="001122FD" w:rsidP="00773BE3">
      <w:pPr>
        <w:spacing w:after="0"/>
        <w:jc w:val="both"/>
        <w:rPr>
          <w:rFonts w:asciiTheme="minorHAnsi" w:hAnsiTheme="minorHAnsi" w:cs="Arial"/>
        </w:rPr>
      </w:pPr>
    </w:p>
    <w:p w14:paraId="6ABF094D" w14:textId="77777777" w:rsidR="00AD137D" w:rsidRDefault="00AD137D" w:rsidP="00773BE3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Vulneran esta regla, de manera enunciativa y no limitativa, las conductas siguientes:</w:t>
      </w:r>
    </w:p>
    <w:p w14:paraId="465E07A3" w14:textId="77777777" w:rsidR="001122FD" w:rsidRPr="00027BFB" w:rsidRDefault="001122FD" w:rsidP="00773BE3">
      <w:pPr>
        <w:spacing w:after="0"/>
        <w:jc w:val="both"/>
        <w:rPr>
          <w:rFonts w:asciiTheme="minorHAnsi" w:hAnsiTheme="minorHAnsi" w:cs="Arial"/>
          <w:b/>
        </w:rPr>
      </w:pPr>
    </w:p>
    <w:p w14:paraId="3DD4BBEB" w14:textId="77777777" w:rsidR="00AD137D" w:rsidRPr="00027BFB" w:rsidRDefault="00AD137D" w:rsidP="00773BE3">
      <w:pPr>
        <w:pStyle w:val="Prrafodelista"/>
        <w:numPr>
          <w:ilvl w:val="0"/>
          <w:numId w:val="14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Proporcionar indebidamente la información contenida en los sistemas de información de la Administración Pública Estatal o acceder a ésta por causas distintas al ejercicio de sus funciones y facultades;</w:t>
      </w:r>
    </w:p>
    <w:p w14:paraId="253A0442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3DC2224E" w14:textId="77777777" w:rsidR="00AD137D" w:rsidRPr="00027BFB" w:rsidRDefault="00AD137D" w:rsidP="00773BE3">
      <w:pPr>
        <w:pStyle w:val="Prrafodelista"/>
        <w:numPr>
          <w:ilvl w:val="0"/>
          <w:numId w:val="14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Transgredir el alcance y orientación de los resultados de las evaluaciones que realice cualquier instancia externa o interna en materia de evaluación o rendición de cuentas;</w:t>
      </w:r>
    </w:p>
    <w:p w14:paraId="5BAAEB5E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4714579B" w14:textId="77777777" w:rsidR="00AD137D" w:rsidRPr="00027BFB" w:rsidRDefault="00AD137D" w:rsidP="00773BE3">
      <w:pPr>
        <w:pStyle w:val="Prrafodelista"/>
        <w:numPr>
          <w:ilvl w:val="0"/>
          <w:numId w:val="14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atender las recomendaciones formuladas por cualquier instancia de evaluación, ya sea interna o externa, y</w:t>
      </w:r>
    </w:p>
    <w:p w14:paraId="7271A2B5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C7BEBF3" w14:textId="77777777" w:rsidR="00AD137D" w:rsidRPr="00027BFB" w:rsidRDefault="00AD137D" w:rsidP="00773BE3">
      <w:pPr>
        <w:pStyle w:val="Prrafodelista"/>
        <w:numPr>
          <w:ilvl w:val="0"/>
          <w:numId w:val="14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Alterar registros de cualquier índole para simular o modificar los resultados de las funciones, programas y proyectos gubernamentales. </w:t>
      </w:r>
    </w:p>
    <w:p w14:paraId="091775DD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810EF79" w14:textId="77777777" w:rsidR="00AD137D" w:rsidRDefault="00AD137D" w:rsidP="00773BE3">
      <w:pPr>
        <w:pStyle w:val="Prrafodelista"/>
        <w:numPr>
          <w:ilvl w:val="0"/>
          <w:numId w:val="40"/>
        </w:num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Control Interno</w:t>
      </w:r>
    </w:p>
    <w:p w14:paraId="40F6DCCB" w14:textId="77777777" w:rsidR="00247EF8" w:rsidRPr="00027BFB" w:rsidRDefault="00247EF8" w:rsidP="00247EF8">
      <w:pPr>
        <w:pStyle w:val="Prrafodelista"/>
        <w:spacing w:after="0"/>
        <w:jc w:val="both"/>
        <w:rPr>
          <w:rFonts w:asciiTheme="minorHAnsi" w:hAnsiTheme="minorHAnsi" w:cs="Arial"/>
          <w:b/>
        </w:rPr>
      </w:pPr>
    </w:p>
    <w:p w14:paraId="2E856951" w14:textId="63E84144" w:rsidR="00AD137D" w:rsidRDefault="00D7378D" w:rsidP="00773BE3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Las Servidoras y Servidores Públicos </w:t>
      </w:r>
      <w:r w:rsidR="00AD137D" w:rsidRPr="00027BFB">
        <w:rPr>
          <w:rFonts w:asciiTheme="minorHAnsi" w:hAnsiTheme="minorHAnsi" w:cs="Arial"/>
        </w:rPr>
        <w:t xml:space="preserve">que, en el ejercicio de su empleo, cargo, comisión o función, participen en procesos en materia de control interno, generaràn, obtendrán, utilizaràn y comunicarán información suficiente, oportuna, confiable y de calidad, apegándose a los principios de legalidad, imparcialidad y rendición de cuentas. </w:t>
      </w:r>
    </w:p>
    <w:p w14:paraId="2BCA837C" w14:textId="77777777" w:rsidR="002A4ACC" w:rsidRPr="00027BFB" w:rsidRDefault="002A4ACC" w:rsidP="00773BE3">
      <w:pPr>
        <w:spacing w:after="0"/>
        <w:jc w:val="both"/>
        <w:rPr>
          <w:rFonts w:asciiTheme="minorHAnsi" w:hAnsiTheme="minorHAnsi" w:cs="Arial"/>
        </w:rPr>
      </w:pPr>
    </w:p>
    <w:p w14:paraId="4F26244A" w14:textId="77777777" w:rsidR="00AD137D" w:rsidRDefault="00AD137D" w:rsidP="00773BE3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Vulneran esta regla, de manera enunciativa y no limitativa, las conductas siguientes: </w:t>
      </w:r>
    </w:p>
    <w:p w14:paraId="1322E824" w14:textId="77777777" w:rsidR="002A4ACC" w:rsidRPr="00027BFB" w:rsidRDefault="002A4ACC" w:rsidP="00773BE3">
      <w:pPr>
        <w:spacing w:after="0"/>
        <w:jc w:val="both"/>
        <w:rPr>
          <w:rFonts w:asciiTheme="minorHAnsi" w:hAnsiTheme="minorHAnsi" w:cs="Arial"/>
          <w:b/>
        </w:rPr>
      </w:pPr>
    </w:p>
    <w:p w14:paraId="054AF8E3" w14:textId="77777777" w:rsidR="00AD137D" w:rsidRPr="00027BFB" w:rsidRDefault="00AD137D" w:rsidP="00773BE3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comunicar los riesgos asociados al cumplimiento de objetivos institucionales, así como los relacionados con corrupción y posibles irregularidades que afecten los recursos económicos públicos;</w:t>
      </w:r>
    </w:p>
    <w:p w14:paraId="283AD350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73C97C66" w14:textId="77777777" w:rsidR="00AD137D" w:rsidRPr="00027BFB" w:rsidRDefault="00AD137D" w:rsidP="00773BE3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Omitir la actualizacion de las políticas o procedimientos necesarios en materia de control interno;</w:t>
      </w:r>
    </w:p>
    <w:p w14:paraId="13B65B2E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55D4AC95" w14:textId="77777777" w:rsidR="00AD137D" w:rsidRPr="00027BFB" w:rsidRDefault="00AD137D" w:rsidP="00773BE3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Generar información financiera, presupuestaria y de operación sin el respaldo suficiente;</w:t>
      </w:r>
    </w:p>
    <w:p w14:paraId="5AEDA4CC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69D809B0" w14:textId="77777777" w:rsidR="00AD137D" w:rsidRPr="00027BFB" w:rsidRDefault="00AD137D" w:rsidP="00773BE3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>Comunicar información financiera, presupuestaria y de operación incompleta, confusa o dispersa;</w:t>
      </w:r>
    </w:p>
    <w:p w14:paraId="1FF88E24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1D71AF75" w14:textId="77777777" w:rsidR="00AD137D" w:rsidRPr="00027BFB" w:rsidRDefault="00AD137D" w:rsidP="00773BE3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Omitir supervisar los planes, programas o proyectos a su cargo, en su caso, las actividades y el cumplimiento de las funciones del personal que le reporta;</w:t>
      </w:r>
    </w:p>
    <w:p w14:paraId="2D64CDB5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F34670F" w14:textId="77777777" w:rsidR="00AD137D" w:rsidRPr="00027BFB" w:rsidRDefault="00AD137D" w:rsidP="00773BE3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salvaguardar documentos e información que se deban conservar por su relevancia o por sus aspectos técnicos, jurídicos, económicos o de seguridad;</w:t>
      </w:r>
    </w:p>
    <w:p w14:paraId="686256CE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1FA90B0F" w14:textId="77777777" w:rsidR="00AD137D" w:rsidRPr="00027BFB" w:rsidRDefault="00AD137D" w:rsidP="00773BE3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Ejecutar sus funciones sin establecer las medidas de control que le correspondan;</w:t>
      </w:r>
    </w:p>
    <w:p w14:paraId="3319F958" w14:textId="77777777" w:rsidR="00AD137D" w:rsidRPr="00027BFB" w:rsidRDefault="00AD137D" w:rsidP="003505BC">
      <w:pPr>
        <w:pStyle w:val="Prrafodelista"/>
        <w:spacing w:after="0"/>
        <w:rPr>
          <w:rFonts w:asciiTheme="minorHAnsi" w:hAnsiTheme="minorHAnsi" w:cs="Arial"/>
        </w:rPr>
      </w:pPr>
    </w:p>
    <w:p w14:paraId="067F75F8" w14:textId="77777777" w:rsidR="00AD137D" w:rsidRDefault="00AD137D" w:rsidP="003505BC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Omitir modificar procesos y tramos de control, conforme a sus atribuciones, en áreas en las que se detecten conductas contrarias al Código de Ética del Sistema Anticorrupción, las Reglas de Integridad o al Código de Conducta;</w:t>
      </w:r>
    </w:p>
    <w:p w14:paraId="6BDBE3C6" w14:textId="77777777" w:rsidR="003505BC" w:rsidRPr="003505BC" w:rsidRDefault="003505BC" w:rsidP="003505BC">
      <w:pPr>
        <w:spacing w:after="0"/>
        <w:jc w:val="both"/>
        <w:rPr>
          <w:rFonts w:asciiTheme="minorHAnsi" w:hAnsiTheme="minorHAnsi" w:cs="Arial"/>
        </w:rPr>
      </w:pPr>
    </w:p>
    <w:p w14:paraId="638A214D" w14:textId="77777777" w:rsidR="00AD137D" w:rsidRPr="00027BFB" w:rsidRDefault="00AD137D" w:rsidP="003505BC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implementar, en su caso, de adoptar, mejores prácticas y procesos para evitar la corrupción y prevenir cualquier conflicto de interés;</w:t>
      </w:r>
    </w:p>
    <w:p w14:paraId="452C75B7" w14:textId="77777777" w:rsidR="00AD137D" w:rsidRPr="00027BFB" w:rsidRDefault="00AD137D" w:rsidP="003505BC">
      <w:pPr>
        <w:pStyle w:val="Prrafodelista"/>
        <w:tabs>
          <w:tab w:val="left" w:pos="2740"/>
        </w:tabs>
        <w:spacing w:after="0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ab/>
      </w:r>
    </w:p>
    <w:p w14:paraId="55ACD927" w14:textId="77777777" w:rsidR="00AD137D" w:rsidRPr="00027BFB" w:rsidRDefault="00AD137D" w:rsidP="003505BC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Inhibir las manifestaciones o propuestas que tiendan a mejorar o a superar deficiencias de operación, de procesos, de calidad de trámites y servicios, o de comportamiento ético de las personas en el servicio público, y</w:t>
      </w:r>
    </w:p>
    <w:p w14:paraId="631387AE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7F49083B" w14:textId="77777777" w:rsidR="00AD137D" w:rsidRPr="00027BFB" w:rsidRDefault="00AD137D" w:rsidP="00773BE3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Eludir establecer estándares o protocolos de actuación en aquellos trámites o servicios de atención directa al público o dejar de observar aquéllos previstos por las instancias competentes. </w:t>
      </w:r>
    </w:p>
    <w:p w14:paraId="035D409E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B84A765" w14:textId="77777777" w:rsidR="00AD137D" w:rsidRPr="00027BFB" w:rsidRDefault="00AD137D" w:rsidP="00773BE3">
      <w:pPr>
        <w:pStyle w:val="Prrafodelista"/>
        <w:numPr>
          <w:ilvl w:val="0"/>
          <w:numId w:val="40"/>
        </w:numPr>
        <w:spacing w:after="0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 Procedimiento Administrativo</w:t>
      </w:r>
    </w:p>
    <w:p w14:paraId="1B1697CC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  <w:b/>
        </w:rPr>
      </w:pPr>
    </w:p>
    <w:p w14:paraId="4CCA393C" w14:textId="2CC3C403" w:rsidR="00AD137D" w:rsidRDefault="003505BC" w:rsidP="003505BC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Las Servidoras y Servidores Públicos</w:t>
      </w:r>
      <w:r w:rsidR="00AD137D" w:rsidRPr="00027BFB">
        <w:rPr>
          <w:rFonts w:asciiTheme="minorHAnsi" w:hAnsiTheme="minorHAnsi" w:cs="Arial"/>
        </w:rPr>
        <w:t xml:space="preserve"> que, en el ejercicio de su empleo, cargo, comisión o función, participan en procedimientos administrativos, tienen una cultura de denuncia, respetan las formalidades esenciales del procedimiento y la garantía de audiencia conforme al principio de legalidad.</w:t>
      </w:r>
    </w:p>
    <w:p w14:paraId="485357DE" w14:textId="77777777" w:rsidR="003505BC" w:rsidRPr="00027BFB" w:rsidRDefault="003505BC" w:rsidP="003505BC">
      <w:pPr>
        <w:spacing w:after="0"/>
        <w:jc w:val="both"/>
        <w:rPr>
          <w:rFonts w:asciiTheme="minorHAnsi" w:hAnsiTheme="minorHAnsi" w:cs="Arial"/>
        </w:rPr>
      </w:pPr>
    </w:p>
    <w:p w14:paraId="0502A19F" w14:textId="77777777" w:rsidR="00AD137D" w:rsidRDefault="00AD137D" w:rsidP="003505BC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Vulneran esta regla, de manera enunciativa y no limitativa, las conductas siguientes: </w:t>
      </w:r>
    </w:p>
    <w:p w14:paraId="405EB717" w14:textId="77777777" w:rsidR="003505BC" w:rsidRPr="00027BFB" w:rsidRDefault="003505BC" w:rsidP="003505BC">
      <w:pPr>
        <w:spacing w:after="0"/>
        <w:jc w:val="both"/>
        <w:rPr>
          <w:rFonts w:asciiTheme="minorHAnsi" w:hAnsiTheme="minorHAnsi" w:cs="Arial"/>
          <w:b/>
        </w:rPr>
      </w:pPr>
    </w:p>
    <w:p w14:paraId="50FEF6AD" w14:textId="77777777" w:rsidR="00AD137D" w:rsidRPr="00027BFB" w:rsidRDefault="00AD137D" w:rsidP="003505BC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Omitir notificar el inicio del procedimiento y sus consecuencias;</w:t>
      </w:r>
    </w:p>
    <w:p w14:paraId="604A213D" w14:textId="77777777" w:rsidR="00AD137D" w:rsidRPr="00027BFB" w:rsidRDefault="00AD137D" w:rsidP="003505BC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16EA0B90" w14:textId="77777777" w:rsidR="00AD137D" w:rsidRPr="00027BFB" w:rsidRDefault="00AD137D" w:rsidP="00773BE3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otorgar la oportunidad de ofrecer pruebas;</w:t>
      </w:r>
    </w:p>
    <w:p w14:paraId="2BCA4418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9A309B7" w14:textId="77777777" w:rsidR="00AD137D" w:rsidRPr="00027BFB" w:rsidRDefault="00AD137D" w:rsidP="00773BE3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Prescindir el desahogo de pruebas en que se finque la defensa;</w:t>
      </w:r>
    </w:p>
    <w:p w14:paraId="4EB85F69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12312640" w14:textId="77777777" w:rsidR="00AD137D" w:rsidRPr="00027BFB" w:rsidRDefault="00AD137D" w:rsidP="00773BE3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Excluir la oportunidad de presentar alegatos;</w:t>
      </w:r>
    </w:p>
    <w:p w14:paraId="02951655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C866D62" w14:textId="77777777" w:rsidR="00AD137D" w:rsidRPr="00027BFB" w:rsidRDefault="00AD137D" w:rsidP="00773BE3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Omitir señalar los medios de defensa que se pueden interponer para combatir la resolución dictada;</w:t>
      </w:r>
    </w:p>
    <w:p w14:paraId="3C1F0C6A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E2C17C0" w14:textId="753D7A7F" w:rsidR="00AD137D" w:rsidRPr="00027BFB" w:rsidRDefault="00AD137D" w:rsidP="00773BE3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Negarse a informar, declarar o testificar sobre hechos que le consten relacionados con conductas contrarias a la normatividad, así como el Código de Ética</w:t>
      </w:r>
      <w:r w:rsidR="00337622">
        <w:rPr>
          <w:rFonts w:asciiTheme="minorHAnsi" w:hAnsiTheme="minorHAnsi" w:cs="Arial"/>
        </w:rPr>
        <w:t>, las Reglas de Integridad y al Código de Conducta</w:t>
      </w:r>
      <w:r w:rsidRPr="00027BFB">
        <w:rPr>
          <w:rFonts w:asciiTheme="minorHAnsi" w:hAnsiTheme="minorHAnsi" w:cs="Arial"/>
        </w:rPr>
        <w:t>;</w:t>
      </w:r>
    </w:p>
    <w:p w14:paraId="4C97E10A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79A110A0" w14:textId="2642374D" w:rsidR="00AD137D" w:rsidRPr="00027BFB" w:rsidRDefault="00AD137D" w:rsidP="00773BE3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proporcionar o negar documentación o información que el Co</w:t>
      </w:r>
      <w:r w:rsidR="00337622">
        <w:rPr>
          <w:rFonts w:asciiTheme="minorHAnsi" w:hAnsiTheme="minorHAnsi" w:cs="Arial"/>
        </w:rPr>
        <w:t xml:space="preserve">mité </w:t>
      </w:r>
      <w:r w:rsidRPr="00027BFB">
        <w:rPr>
          <w:rFonts w:asciiTheme="minorHAnsi" w:hAnsiTheme="minorHAnsi" w:cs="Arial"/>
        </w:rPr>
        <w:t>y la autoridad competente requiera para el ejercicio de sus funciones o evitar colaborar con éstos en sus actividades, y</w:t>
      </w:r>
    </w:p>
    <w:p w14:paraId="3307BBB8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4AB94368" w14:textId="1738B4A0" w:rsidR="00AD137D" w:rsidRPr="00027BFB" w:rsidRDefault="00AD137D" w:rsidP="00773BE3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Inobservar criterios de legalidad, imparcialidad, objetividad y discreción en los asuntos de los que tenga conocimiento que impliquen contravención a la normativi</w:t>
      </w:r>
      <w:r w:rsidR="00337622">
        <w:rPr>
          <w:rFonts w:asciiTheme="minorHAnsi" w:hAnsiTheme="minorHAnsi" w:cs="Arial"/>
        </w:rPr>
        <w:t>dad, así como al Código de Ética</w:t>
      </w:r>
      <w:r w:rsidRPr="00027BFB">
        <w:rPr>
          <w:rFonts w:asciiTheme="minorHAnsi" w:hAnsiTheme="minorHAnsi" w:cs="Arial"/>
        </w:rPr>
        <w:t xml:space="preserve">, a las Reglas de Integridad o al Código de Conducta. </w:t>
      </w:r>
    </w:p>
    <w:p w14:paraId="405BC426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34143C53" w14:textId="77777777" w:rsidR="00AD137D" w:rsidRDefault="00AD137D" w:rsidP="00773BE3">
      <w:pPr>
        <w:pStyle w:val="Prrafodelista"/>
        <w:numPr>
          <w:ilvl w:val="0"/>
          <w:numId w:val="40"/>
        </w:numPr>
        <w:spacing w:after="0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Desempeño Permanente con Integridad</w:t>
      </w:r>
    </w:p>
    <w:p w14:paraId="12D85A19" w14:textId="77777777" w:rsidR="007131AE" w:rsidRPr="00027BFB" w:rsidRDefault="007131AE" w:rsidP="007131AE">
      <w:pPr>
        <w:pStyle w:val="Prrafodelista"/>
        <w:spacing w:after="0"/>
        <w:rPr>
          <w:rFonts w:asciiTheme="minorHAnsi" w:hAnsiTheme="minorHAnsi" w:cs="Arial"/>
          <w:b/>
        </w:rPr>
      </w:pPr>
    </w:p>
    <w:p w14:paraId="48CFAC54" w14:textId="790B5B5F" w:rsidR="00AD137D" w:rsidRDefault="00AD137D" w:rsidP="00773BE3">
      <w:pPr>
        <w:spacing w:after="0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Las</w:t>
      </w:r>
      <w:r w:rsidR="007131AE">
        <w:rPr>
          <w:rFonts w:asciiTheme="minorHAnsi" w:hAnsiTheme="minorHAnsi" w:cs="Arial"/>
        </w:rPr>
        <w:t xml:space="preserve"> Servidoras y Servidores P</w:t>
      </w:r>
      <w:r w:rsidRPr="00027BFB">
        <w:rPr>
          <w:rFonts w:asciiTheme="minorHAnsi" w:hAnsiTheme="minorHAnsi" w:cs="Arial"/>
        </w:rPr>
        <w:t>úblicos que desempeñan un empleo, cargo, comisión o función, conduce su actuación con legalidad, imparcialidad, objetividad, transparencia, certeza, cooperación, ética e integridad.</w:t>
      </w:r>
    </w:p>
    <w:p w14:paraId="43BD4E56" w14:textId="77777777" w:rsidR="007131AE" w:rsidRPr="00027BFB" w:rsidRDefault="007131AE" w:rsidP="00773BE3">
      <w:pPr>
        <w:spacing w:after="0"/>
        <w:jc w:val="both"/>
        <w:rPr>
          <w:rFonts w:asciiTheme="minorHAnsi" w:hAnsiTheme="minorHAnsi" w:cs="Arial"/>
        </w:rPr>
      </w:pPr>
    </w:p>
    <w:p w14:paraId="6212FA4A" w14:textId="77777777" w:rsidR="00AD137D" w:rsidRDefault="00AD137D" w:rsidP="00773BE3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Vulneran esta regla, de manera enunciativa y no limitativa, las conductas siguientes: </w:t>
      </w:r>
    </w:p>
    <w:p w14:paraId="507318A0" w14:textId="77777777" w:rsidR="007131AE" w:rsidRPr="00027BFB" w:rsidRDefault="007131AE" w:rsidP="00773BE3">
      <w:pPr>
        <w:spacing w:after="0"/>
        <w:jc w:val="both"/>
        <w:rPr>
          <w:rFonts w:asciiTheme="minorHAnsi" w:hAnsiTheme="minorHAnsi" w:cs="Arial"/>
          <w:b/>
        </w:rPr>
      </w:pPr>
    </w:p>
    <w:p w14:paraId="0D18D8AE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Omitir conducirse con un trato digno y cordial conforme a los protocolos de actuación o de atención al público, y de cooperación entre las personas en el servicio público;</w:t>
      </w:r>
    </w:p>
    <w:p w14:paraId="0D3D3EFD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01A63719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Realizar cualquier tipo de discriminación tanto a otras personas en el servicio público como a toda persona en general;</w:t>
      </w:r>
    </w:p>
    <w:p w14:paraId="609C5C9F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699A35D9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Retrasar de manera negligente las actividades que permitan atender de forma ágil y expedita al público en general;</w:t>
      </w:r>
    </w:p>
    <w:p w14:paraId="5C10B553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80915C9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>Ocultar información y documentación gubernamental, con el fin de entorpecer las solicitudes de acceso a la información pública;</w:t>
      </w:r>
    </w:p>
    <w:p w14:paraId="5F957152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3294490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Recibir, solicitar o aceptar cualquier tipo de compensación, dádiva, obsequio o regalo en la gestión y otorgamiento de trámites y servicios;</w:t>
      </w:r>
    </w:p>
    <w:p w14:paraId="6137FFC2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3C5B9F34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Realizar actividades particulares en horarios de trabajo que contravengan las medidas aplicables para el uso eficiente, transparente y eficaz de los recursos públicos; </w:t>
      </w:r>
    </w:p>
    <w:p w14:paraId="21F763B0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AB80997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Hostigar, agredir, amedrentar, acosar, intimidar o amenazar a compañeras o compañeros de trabajo o personal subordinado;</w:t>
      </w:r>
    </w:p>
    <w:p w14:paraId="7154B799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5A146F4D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Omitir excusarse de intervenir en cualquier forma en la atención, tramitación o resolución de asuntos en los que tenga interés personal, familiar, de negocios, o cualquier otro en el que tenga algún conflicto de interés;</w:t>
      </w:r>
    </w:p>
    <w:p w14:paraId="5CFECD97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3621F3EC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Aceptar documentación que no reúna los requisitos fiscales para la comprobación de gastos de representación, viáticos, telefonía celular, entre otros.</w:t>
      </w:r>
    </w:p>
    <w:p w14:paraId="4F9764F3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7E088B4D" w14:textId="7B4AA545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Utilizar el parque vehicular, de carácter oficial o arrendado para este propósito, para uso particular, personal o familiar, fuera de la normatividad establecida por las Dependencias, </w:t>
      </w:r>
      <w:r w:rsidR="007131AE">
        <w:rPr>
          <w:rFonts w:asciiTheme="minorHAnsi" w:hAnsiTheme="minorHAnsi" w:cs="Arial"/>
        </w:rPr>
        <w:t>en que labore;</w:t>
      </w:r>
    </w:p>
    <w:p w14:paraId="28D4FEB0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E3B6734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Obstruir la presentación de denuncias o acusaciones, y   </w:t>
      </w:r>
    </w:p>
    <w:p w14:paraId="17F2F163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5E231EFB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Evitar conducirse con criterio de sencillez, austeridad y uso adecuado de los bienes y medios que disponga con motivo del ejercicio del cargo público.</w:t>
      </w:r>
    </w:p>
    <w:p w14:paraId="04686FFC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5983AAEC" w14:textId="77777777" w:rsidR="00AD137D" w:rsidRPr="00995BE3" w:rsidRDefault="00AD137D" w:rsidP="00773BE3">
      <w:pPr>
        <w:pStyle w:val="Prrafodelista"/>
        <w:numPr>
          <w:ilvl w:val="0"/>
          <w:numId w:val="40"/>
        </w:numPr>
        <w:spacing w:after="0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 </w:t>
      </w:r>
      <w:r w:rsidRPr="00995BE3">
        <w:rPr>
          <w:rFonts w:asciiTheme="minorHAnsi" w:hAnsiTheme="minorHAnsi" w:cs="Arial"/>
          <w:b/>
        </w:rPr>
        <w:t>Cooperación con la Integridad.</w:t>
      </w:r>
    </w:p>
    <w:p w14:paraId="79B33203" w14:textId="77777777" w:rsidR="007131AE" w:rsidRPr="00027BFB" w:rsidRDefault="007131AE" w:rsidP="007131AE">
      <w:pPr>
        <w:pStyle w:val="Prrafodelista"/>
        <w:spacing w:after="0"/>
        <w:rPr>
          <w:rFonts w:asciiTheme="minorHAnsi" w:hAnsiTheme="minorHAnsi" w:cs="Arial"/>
          <w:b/>
        </w:rPr>
      </w:pPr>
    </w:p>
    <w:p w14:paraId="77AA82F3" w14:textId="1E541B48" w:rsidR="00AD137D" w:rsidRDefault="003B6519" w:rsidP="00773BE3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Las Servidoras y Servidores P</w:t>
      </w:r>
      <w:r w:rsidR="00AD137D" w:rsidRPr="00027BFB">
        <w:rPr>
          <w:rFonts w:asciiTheme="minorHAnsi" w:hAnsiTheme="minorHAnsi" w:cs="Arial"/>
        </w:rPr>
        <w:t>úblicos en el desempeño de su empleo, cargo, comisión o función, cooperan con las Dependencias</w:t>
      </w:r>
      <w:r>
        <w:rPr>
          <w:rFonts w:asciiTheme="minorHAnsi" w:hAnsiTheme="minorHAnsi" w:cs="Arial"/>
        </w:rPr>
        <w:t>,</w:t>
      </w:r>
      <w:r w:rsidR="00AD137D" w:rsidRPr="00027BFB">
        <w:rPr>
          <w:rFonts w:asciiTheme="minorHAnsi" w:hAnsiTheme="minorHAnsi" w:cs="Arial"/>
        </w:rPr>
        <w:t xml:space="preserve"> en la que laboran y con las instancias encargadas de velar por la observancia de los principios y valores intrínsecos a la función pública, en el fortalecimiento de la cultura ética y de servicio a la sociedad.</w:t>
      </w:r>
    </w:p>
    <w:p w14:paraId="1BA75E2B" w14:textId="77777777" w:rsidR="003B6519" w:rsidRPr="00027BFB" w:rsidRDefault="003B6519" w:rsidP="00773BE3">
      <w:pPr>
        <w:spacing w:after="0"/>
        <w:jc w:val="both"/>
        <w:rPr>
          <w:rFonts w:asciiTheme="minorHAnsi" w:hAnsiTheme="minorHAnsi" w:cs="Arial"/>
        </w:rPr>
      </w:pPr>
    </w:p>
    <w:p w14:paraId="636E9AE3" w14:textId="77777777" w:rsidR="00AD137D" w:rsidRPr="00027BFB" w:rsidRDefault="00AD137D" w:rsidP="00773BE3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Son acciones que, de manera enunciativa y no limitativa, hacen posible propiciar un servicio público íntegro, las siguientes:</w:t>
      </w:r>
    </w:p>
    <w:p w14:paraId="2538E4FC" w14:textId="77777777" w:rsidR="00AD137D" w:rsidRPr="00027BFB" w:rsidRDefault="00AD137D" w:rsidP="00773BE3">
      <w:pPr>
        <w:pStyle w:val="Prrafodelista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>Colaborar en el impulso de las políticas diseñadas por el Sistema Nacional Anticorrupción y el Sistema Estatal de Combate a la Corrupción</w:t>
      </w:r>
    </w:p>
    <w:p w14:paraId="12B56E51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5555D9F0" w14:textId="77777777" w:rsidR="00AD137D" w:rsidRPr="00027BFB" w:rsidRDefault="00AD137D" w:rsidP="00773BE3">
      <w:pPr>
        <w:pStyle w:val="Prrafodelista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Contribuir en las evaluaciones que realice las dependencia, entidades u órganos auxiliares en el ámbito de su competencia;</w:t>
      </w:r>
    </w:p>
    <w:p w14:paraId="5996B516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5ADF239" w14:textId="77777777" w:rsidR="00AD137D" w:rsidRPr="00027BFB" w:rsidRDefault="00AD137D" w:rsidP="00773BE3">
      <w:pPr>
        <w:pStyle w:val="Prrafodelista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Detectar áreas sensibles o vulnerables a la corrupción;</w:t>
      </w:r>
    </w:p>
    <w:p w14:paraId="7D323764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0A83EA7F" w14:textId="77777777" w:rsidR="00AD137D" w:rsidRPr="00027BFB" w:rsidRDefault="00AD137D" w:rsidP="00773BE3">
      <w:pPr>
        <w:pStyle w:val="Prrafodelista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Proponer, en su caso, adoptar cambios a las estructuras y procesos a fin de inhibir ineficiencias, corrupción y conductas antiéticas, y</w:t>
      </w:r>
    </w:p>
    <w:p w14:paraId="01C7C4A9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67D0358C" w14:textId="77777777" w:rsidR="00AD137D" w:rsidRPr="00027BFB" w:rsidRDefault="00AD137D" w:rsidP="003B6519">
      <w:pPr>
        <w:pStyle w:val="Prrafodelista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Recomendar, diseñar y establecer mejores prácticas a favor del servicio público.</w:t>
      </w:r>
    </w:p>
    <w:p w14:paraId="45A321BB" w14:textId="77777777" w:rsidR="00AD137D" w:rsidRPr="00027BFB" w:rsidRDefault="00AD137D" w:rsidP="003B6519">
      <w:pPr>
        <w:pStyle w:val="Prrafodelista"/>
        <w:spacing w:after="0"/>
        <w:rPr>
          <w:rFonts w:asciiTheme="minorHAnsi" w:hAnsiTheme="minorHAnsi" w:cs="Arial"/>
        </w:rPr>
      </w:pPr>
    </w:p>
    <w:p w14:paraId="1E51D3DC" w14:textId="77777777" w:rsidR="00AD137D" w:rsidRDefault="00AD137D" w:rsidP="003B6519">
      <w:pPr>
        <w:pStyle w:val="Prrafodelista"/>
        <w:numPr>
          <w:ilvl w:val="0"/>
          <w:numId w:val="40"/>
        </w:num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Comportamiento digno</w:t>
      </w:r>
    </w:p>
    <w:p w14:paraId="7ED45642" w14:textId="77777777" w:rsidR="003B6519" w:rsidRPr="00027BFB" w:rsidRDefault="003B6519" w:rsidP="003B6519">
      <w:pPr>
        <w:pStyle w:val="Prrafodelista"/>
        <w:spacing w:after="0"/>
        <w:jc w:val="both"/>
        <w:rPr>
          <w:rFonts w:asciiTheme="minorHAnsi" w:hAnsiTheme="minorHAnsi" w:cs="Arial"/>
          <w:b/>
        </w:rPr>
      </w:pPr>
    </w:p>
    <w:p w14:paraId="6717D958" w14:textId="52B3A6D7" w:rsidR="00AD137D" w:rsidRDefault="00AD137D" w:rsidP="003B6519">
      <w:pPr>
        <w:spacing w:after="0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Las</w:t>
      </w:r>
      <w:r w:rsidR="00A47F68">
        <w:rPr>
          <w:rFonts w:asciiTheme="minorHAnsi" w:hAnsiTheme="minorHAnsi" w:cs="Arial"/>
        </w:rPr>
        <w:t xml:space="preserve"> Servidoras y Servidores P</w:t>
      </w:r>
      <w:r w:rsidRPr="00027BFB">
        <w:rPr>
          <w:rFonts w:asciiTheme="minorHAnsi" w:hAnsiTheme="minorHAnsi" w:cs="Arial"/>
        </w:rPr>
        <w:t xml:space="preserve">úblicos en el desempeño de su empleo, cargo, comisión o función, se conducen en forma digna sin proferir expresiones, adoptar comportamientos, usar lenguaje o realizar acciones de hostigamiento o acoso sexual, manteniendo para ello una actitud de respeto hacia los ciudadanos o servidores </w:t>
      </w:r>
      <w:r w:rsidR="002C1A7B" w:rsidRPr="00027BFB">
        <w:rPr>
          <w:rFonts w:asciiTheme="minorHAnsi" w:hAnsiTheme="minorHAnsi" w:cs="Arial"/>
        </w:rPr>
        <w:t>públicos</w:t>
      </w:r>
      <w:r w:rsidRPr="00027BFB">
        <w:rPr>
          <w:rFonts w:asciiTheme="minorHAnsi" w:hAnsiTheme="minorHAnsi" w:cs="Arial"/>
        </w:rPr>
        <w:t xml:space="preserve"> con las que tiene o guarda relación en la Administración Pública</w:t>
      </w:r>
    </w:p>
    <w:p w14:paraId="5FF6256A" w14:textId="77777777" w:rsidR="00825ECB" w:rsidRPr="00027BFB" w:rsidRDefault="00825ECB" w:rsidP="003B6519">
      <w:pPr>
        <w:spacing w:after="0"/>
        <w:jc w:val="both"/>
        <w:rPr>
          <w:rFonts w:asciiTheme="minorHAnsi" w:hAnsiTheme="minorHAnsi" w:cs="Arial"/>
        </w:rPr>
      </w:pPr>
    </w:p>
    <w:p w14:paraId="18F9F357" w14:textId="77777777" w:rsidR="00AD137D" w:rsidRDefault="00AD137D" w:rsidP="00773BE3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Vulneran esta regla, de manera enunciativa y no limitativa, las conductas siguientes:</w:t>
      </w:r>
    </w:p>
    <w:p w14:paraId="01064627" w14:textId="77777777" w:rsidR="00825ECB" w:rsidRPr="00027BFB" w:rsidRDefault="00825ECB" w:rsidP="00773BE3">
      <w:pPr>
        <w:spacing w:after="0"/>
        <w:jc w:val="both"/>
        <w:rPr>
          <w:rFonts w:asciiTheme="minorHAnsi" w:hAnsiTheme="minorHAnsi" w:cs="Arial"/>
          <w:b/>
        </w:rPr>
      </w:pPr>
    </w:p>
    <w:p w14:paraId="47F91970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  <w:color w:val="2F2F2F"/>
          <w:shd w:val="clear" w:color="auto" w:fill="FFFFFF"/>
        </w:rPr>
        <w:t>Difundir rumores o cualquier tipo de información sobre la vida sexual de una persona;</w:t>
      </w:r>
    </w:p>
    <w:p w14:paraId="3A51A672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 </w:t>
      </w:r>
    </w:p>
    <w:p w14:paraId="696B2533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Realizar señales sexualmente sugerentes con las manos o a través de los movimientos del cuerpo;</w:t>
      </w:r>
    </w:p>
    <w:p w14:paraId="4E7F01CC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7974DB01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Tener contacto físico sugestivo o de naturaleza sexual, como tocamientos, abrazos, besos, manoseo, jalones;</w:t>
      </w:r>
    </w:p>
    <w:p w14:paraId="1302A4C9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67786A64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Hacer regalos, dar preferencias indebidas o notoriamente diferentes o manifestar abiertamente o de manera indirecta el interés sexual por una persona;</w:t>
      </w:r>
    </w:p>
    <w:p w14:paraId="11966116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51174BE7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Llevar a cabo conductas dominantes, agresivas, intimidatorias u hostiles hacia una persona para que se someta a sus deseos o intereses sexuales, o al de alguna otra u otras personas;</w:t>
      </w:r>
    </w:p>
    <w:p w14:paraId="05C7BEA1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5AE8D491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  <w:spacing w:val="-5"/>
        </w:rPr>
        <w:t>Espiar a una persona mientras ésta se cambia de ropa o está en el sanitario</w:t>
      </w:r>
      <w:r w:rsidRPr="00027BFB">
        <w:rPr>
          <w:rFonts w:asciiTheme="minorHAnsi" w:hAnsiTheme="minorHAnsi" w:cs="Arial"/>
        </w:rPr>
        <w:t>;</w:t>
      </w:r>
    </w:p>
    <w:p w14:paraId="0E0E42AF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  <w:spacing w:val="-5"/>
        </w:rPr>
        <w:lastRenderedPageBreak/>
        <w:t>Condicionar la obtención de un empleo, su permanencia en él o las condiciones del mismo a cambio de aceptar conductas de naturaleza sexual</w:t>
      </w:r>
      <w:r w:rsidRPr="00027BFB">
        <w:rPr>
          <w:rFonts w:asciiTheme="minorHAnsi" w:hAnsiTheme="minorHAnsi" w:cs="Arial"/>
        </w:rPr>
        <w:t>;</w:t>
      </w:r>
    </w:p>
    <w:p w14:paraId="5420E6D3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0D440FC9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Obligar a la realización de actividades que no competen a sus labores u otras medidas disciplinarias en represalia por rechazar proposiciones de carácter sexual;</w:t>
      </w:r>
    </w:p>
    <w:p w14:paraId="071E516A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3125F63F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Condicionar la prestación de un trámite o servicio público o evaluación escolar a cambio de que la persona usuaria, estudiante o solicitante acceda a sostener conductas sexuales de cualquier naturaleza;</w:t>
      </w:r>
    </w:p>
    <w:p w14:paraId="1864A535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68229F51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Expresar comentarios, burlas, piropos o bromas hacia otra persona referentes a la apariencia o a la anatomía con connotación sexual, bien sea presenciales o a través de algún medio de comunicación;</w:t>
      </w:r>
    </w:p>
    <w:p w14:paraId="1346E80E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22411DB4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Realizar comentarios, burlas o bromas sugerentes respecto de su vida sexual o de otra persona, bien sea presenciales o a través de algún medio de comunicación;</w:t>
      </w:r>
    </w:p>
    <w:p w14:paraId="371D5A35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7C1A7898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Expresar insinuaciones, invitaciones, favores o propuestas a citas o encuentros de carácter sexual;</w:t>
      </w:r>
    </w:p>
    <w:p w14:paraId="1E915B27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4962AB6D" w14:textId="369C139A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Emitir expresiones o utiliz</w:t>
      </w:r>
      <w:r w:rsidR="00825ECB">
        <w:rPr>
          <w:rFonts w:asciiTheme="minorHAnsi" w:hAnsiTheme="minorHAnsi" w:cs="Arial"/>
        </w:rPr>
        <w:t xml:space="preserve">ar lenguaje que denigre a las </w:t>
      </w:r>
      <w:r w:rsidRPr="00027BFB">
        <w:rPr>
          <w:rFonts w:asciiTheme="minorHAnsi" w:hAnsiTheme="minorHAnsi" w:cs="Arial"/>
        </w:rPr>
        <w:t>o pretenda colocarlas como objeto sexual;</w:t>
      </w:r>
    </w:p>
    <w:p w14:paraId="695760A4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582370EF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Preguntar a una persona sobre historias, fantasías o preferencias sexuales o sobre su vida sexual;</w:t>
      </w:r>
    </w:p>
    <w:p w14:paraId="62B0563E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21E96510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Exhibir o enviar a través de algún medio de comunicación carteles, calendarios, mensajes, fotos, afiches, ilustraciones u objetos con imágenes o estructuras de naturaleza sexual, no deseadas ni solicitadas por la persona receptora;</w:t>
      </w:r>
    </w:p>
    <w:p w14:paraId="11D6D6CE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79FB54F4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Expresar insultos o humillaciones de naturaleza sexual;</w:t>
      </w:r>
    </w:p>
    <w:p w14:paraId="39F716B8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572F50E8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Mostrar deliberadamente partes íntimas del cuerpo a una o varias  , y</w:t>
      </w:r>
    </w:p>
    <w:p w14:paraId="4D3FB9BC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0C538E4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Aquellas que vulneren y violen las oportunidades de desarrollo y los derechos humanos de quienes padezcan hostigamiento sexual y acoso sexual.</w:t>
      </w:r>
    </w:p>
    <w:p w14:paraId="49244344" w14:textId="77777777" w:rsidR="00AD137D" w:rsidRDefault="00AD137D" w:rsidP="00773BE3">
      <w:pPr>
        <w:pStyle w:val="Prrafodelista"/>
        <w:spacing w:after="0"/>
        <w:jc w:val="center"/>
        <w:rPr>
          <w:rFonts w:asciiTheme="minorHAnsi" w:hAnsiTheme="minorHAnsi" w:cstheme="minorHAnsi"/>
          <w:b/>
        </w:rPr>
      </w:pPr>
    </w:p>
    <w:p w14:paraId="1CA8CD5E" w14:textId="77777777" w:rsidR="00825ECB" w:rsidRDefault="00825ECB" w:rsidP="00773BE3">
      <w:pPr>
        <w:pStyle w:val="Prrafodelista"/>
        <w:spacing w:after="0"/>
        <w:jc w:val="center"/>
        <w:rPr>
          <w:rFonts w:asciiTheme="minorHAnsi" w:hAnsiTheme="minorHAnsi" w:cstheme="minorHAnsi"/>
          <w:b/>
          <w:lang w:val="en-US"/>
        </w:rPr>
      </w:pPr>
    </w:p>
    <w:p w14:paraId="12DB617F" w14:textId="77777777" w:rsidR="00825ECB" w:rsidRDefault="00825ECB" w:rsidP="00773BE3">
      <w:pPr>
        <w:pStyle w:val="Prrafodelista"/>
        <w:spacing w:after="0"/>
        <w:jc w:val="center"/>
        <w:rPr>
          <w:rFonts w:asciiTheme="minorHAnsi" w:hAnsiTheme="minorHAnsi" w:cstheme="minorHAnsi"/>
          <w:b/>
          <w:lang w:val="en-US"/>
        </w:rPr>
      </w:pPr>
    </w:p>
    <w:p w14:paraId="05381085" w14:textId="77777777" w:rsidR="00825ECB" w:rsidRDefault="00825ECB" w:rsidP="00773BE3">
      <w:pPr>
        <w:pStyle w:val="Prrafodelista"/>
        <w:spacing w:after="0"/>
        <w:jc w:val="center"/>
        <w:rPr>
          <w:rFonts w:asciiTheme="minorHAnsi" w:hAnsiTheme="minorHAnsi" w:cstheme="minorHAnsi"/>
          <w:b/>
          <w:lang w:val="en-US"/>
        </w:rPr>
      </w:pPr>
    </w:p>
    <w:p w14:paraId="0F3569A3" w14:textId="77777777" w:rsidR="00AD137D" w:rsidRPr="00AD137D" w:rsidRDefault="00AD137D" w:rsidP="00773BE3">
      <w:pPr>
        <w:pStyle w:val="Prrafodelista"/>
        <w:spacing w:after="0"/>
        <w:jc w:val="center"/>
        <w:rPr>
          <w:rFonts w:asciiTheme="minorHAnsi" w:hAnsiTheme="minorHAnsi" w:cstheme="minorHAnsi"/>
          <w:b/>
          <w:lang w:val="en-US"/>
        </w:rPr>
      </w:pPr>
      <w:r w:rsidRPr="00AD137D">
        <w:rPr>
          <w:rFonts w:asciiTheme="minorHAnsi" w:hAnsiTheme="minorHAnsi" w:cstheme="minorHAnsi"/>
          <w:b/>
          <w:lang w:val="en-US"/>
        </w:rPr>
        <w:t>T R A N S I T O R I O S</w:t>
      </w:r>
    </w:p>
    <w:p w14:paraId="0F225534" w14:textId="77777777" w:rsidR="00AD137D" w:rsidRPr="00AD137D" w:rsidRDefault="00AD137D" w:rsidP="00773BE3">
      <w:pPr>
        <w:pStyle w:val="Prrafodelista"/>
        <w:spacing w:after="0"/>
        <w:jc w:val="center"/>
        <w:rPr>
          <w:rFonts w:asciiTheme="minorHAnsi" w:hAnsiTheme="minorHAnsi" w:cstheme="minorHAnsi"/>
          <w:b/>
          <w:lang w:val="en-US"/>
        </w:rPr>
      </w:pPr>
    </w:p>
    <w:p w14:paraId="332B6E34" w14:textId="647D4B9A" w:rsidR="00AD137D" w:rsidRPr="008C47A3" w:rsidRDefault="00AD137D" w:rsidP="00773BE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UNICO</w:t>
      </w:r>
      <w:r w:rsidRPr="008C47A3">
        <w:rPr>
          <w:rFonts w:asciiTheme="minorHAnsi" w:hAnsiTheme="minorHAnsi" w:cstheme="minorHAnsi"/>
          <w:b/>
          <w:bCs/>
        </w:rPr>
        <w:t xml:space="preserve">. </w:t>
      </w:r>
      <w:r w:rsidRPr="008C47A3">
        <w:rPr>
          <w:rFonts w:asciiTheme="minorHAnsi" w:hAnsiTheme="minorHAnsi" w:cstheme="minorHAnsi"/>
        </w:rPr>
        <w:t xml:space="preserve">El presente </w:t>
      </w:r>
      <w:r w:rsidR="002C1A7B">
        <w:rPr>
          <w:rFonts w:asciiTheme="minorHAnsi" w:hAnsiTheme="minorHAnsi" w:cstheme="minorHAnsi"/>
        </w:rPr>
        <w:t>A</w:t>
      </w:r>
      <w:r w:rsidRPr="008C47A3">
        <w:rPr>
          <w:rFonts w:asciiTheme="minorHAnsi" w:hAnsiTheme="minorHAnsi" w:cstheme="minorHAnsi"/>
        </w:rPr>
        <w:t xml:space="preserve">cuerdo entrará en vigor </w:t>
      </w:r>
      <w:r w:rsidR="000F3F2D">
        <w:rPr>
          <w:rFonts w:asciiTheme="minorHAnsi" w:hAnsiTheme="minorHAnsi" w:cstheme="minorHAnsi"/>
        </w:rPr>
        <w:t xml:space="preserve">el </w:t>
      </w:r>
      <w:r w:rsidRPr="008C47A3">
        <w:rPr>
          <w:rFonts w:asciiTheme="minorHAnsi" w:hAnsiTheme="minorHAnsi" w:cstheme="minorHAnsi"/>
        </w:rPr>
        <w:t xml:space="preserve">día de su publicación en el Periódico Oficial del Gobierno del Estado.  </w:t>
      </w:r>
    </w:p>
    <w:p w14:paraId="37927844" w14:textId="519A9587" w:rsidR="009034D6" w:rsidRDefault="009034D6" w:rsidP="00773BE3">
      <w:pPr>
        <w:spacing w:after="0"/>
        <w:jc w:val="both"/>
        <w:rPr>
          <w:rFonts w:asciiTheme="minorHAnsi" w:hAnsiTheme="minorHAnsi" w:cstheme="minorHAnsi"/>
        </w:rPr>
      </w:pPr>
      <w:r w:rsidRPr="001B2F3B">
        <w:rPr>
          <w:rFonts w:asciiTheme="minorHAnsi" w:hAnsiTheme="minorHAnsi" w:cstheme="minorHAnsi"/>
        </w:rPr>
        <w:t xml:space="preserve">Se expide el presente Acuerdo, </w:t>
      </w:r>
      <w:r w:rsidR="00911278" w:rsidRPr="001B2F3B">
        <w:rPr>
          <w:rFonts w:asciiTheme="minorHAnsi" w:hAnsiTheme="minorHAnsi" w:cstheme="minorHAnsi"/>
        </w:rPr>
        <w:t xml:space="preserve">en </w:t>
      </w:r>
      <w:r w:rsidR="0067278E" w:rsidRPr="001B2F3B">
        <w:rPr>
          <w:rFonts w:asciiTheme="minorHAnsi" w:hAnsiTheme="minorHAnsi" w:cstheme="minorHAnsi"/>
        </w:rPr>
        <w:t>Tlalixta</w:t>
      </w:r>
      <w:r w:rsidR="00911278" w:rsidRPr="001B2F3B">
        <w:rPr>
          <w:rFonts w:asciiTheme="minorHAnsi" w:hAnsiTheme="minorHAnsi" w:cstheme="minorHAnsi"/>
        </w:rPr>
        <w:t>c</w:t>
      </w:r>
      <w:r w:rsidR="0067278E" w:rsidRPr="001B2F3B">
        <w:rPr>
          <w:rFonts w:asciiTheme="minorHAnsi" w:hAnsiTheme="minorHAnsi" w:cstheme="minorHAnsi"/>
        </w:rPr>
        <w:t xml:space="preserve"> de Cabrera,</w:t>
      </w:r>
      <w:r w:rsidR="00911278" w:rsidRPr="001B2F3B">
        <w:rPr>
          <w:rFonts w:asciiTheme="minorHAnsi" w:hAnsiTheme="minorHAnsi" w:cstheme="minorHAnsi"/>
        </w:rPr>
        <w:t xml:space="preserve"> </w:t>
      </w:r>
      <w:r w:rsidRPr="001B2F3B">
        <w:rPr>
          <w:rFonts w:asciiTheme="minorHAnsi" w:hAnsiTheme="minorHAnsi" w:cstheme="minorHAnsi"/>
        </w:rPr>
        <w:t xml:space="preserve">Oaxaca; a los </w:t>
      </w:r>
      <w:r w:rsidR="00DC0573" w:rsidRPr="001B2F3B">
        <w:rPr>
          <w:rFonts w:asciiTheme="minorHAnsi" w:hAnsiTheme="minorHAnsi" w:cstheme="minorHAnsi"/>
        </w:rPr>
        <w:t>veinticuatro</w:t>
      </w:r>
      <w:r w:rsidRPr="001B2F3B">
        <w:rPr>
          <w:rFonts w:asciiTheme="minorHAnsi" w:hAnsiTheme="minorHAnsi" w:cstheme="minorHAnsi"/>
        </w:rPr>
        <w:t xml:space="preserve"> </w:t>
      </w:r>
      <w:r w:rsidR="00911278" w:rsidRPr="001B2F3B">
        <w:rPr>
          <w:rFonts w:asciiTheme="minorHAnsi" w:hAnsiTheme="minorHAnsi" w:cstheme="minorHAnsi"/>
        </w:rPr>
        <w:t>días</w:t>
      </w:r>
      <w:r w:rsidRPr="001B2F3B">
        <w:rPr>
          <w:rFonts w:asciiTheme="minorHAnsi" w:hAnsiTheme="minorHAnsi" w:cstheme="minorHAnsi"/>
        </w:rPr>
        <w:t xml:space="preserve"> del mes de </w:t>
      </w:r>
      <w:r w:rsidR="00DC0573" w:rsidRPr="001B2F3B">
        <w:rPr>
          <w:rFonts w:asciiTheme="minorHAnsi" w:hAnsiTheme="minorHAnsi" w:cstheme="minorHAnsi"/>
        </w:rPr>
        <w:t>abril</w:t>
      </w:r>
      <w:r w:rsidRPr="001B2F3B">
        <w:rPr>
          <w:rFonts w:asciiTheme="minorHAnsi" w:hAnsiTheme="minorHAnsi" w:cstheme="minorHAnsi"/>
        </w:rPr>
        <w:t xml:space="preserve"> del año dos mil diecinueve. </w:t>
      </w:r>
    </w:p>
    <w:p w14:paraId="308E0646" w14:textId="77777777" w:rsidR="004010C4" w:rsidRPr="008F0A95" w:rsidRDefault="004010C4" w:rsidP="00773BE3">
      <w:pPr>
        <w:spacing w:after="0"/>
        <w:jc w:val="center"/>
        <w:rPr>
          <w:b/>
          <w:lang w:val="es-ES_tradnl"/>
        </w:rPr>
      </w:pPr>
      <w:r w:rsidRPr="008F0A95">
        <w:rPr>
          <w:b/>
          <w:lang w:val="es-ES_tradnl"/>
        </w:rPr>
        <w:t>SUFRAGIO EFECTIVO. NO REELECCIÓN.</w:t>
      </w:r>
    </w:p>
    <w:p w14:paraId="53938A96" w14:textId="77777777" w:rsidR="004010C4" w:rsidRPr="008F0A95" w:rsidRDefault="004010C4" w:rsidP="00773BE3">
      <w:pPr>
        <w:spacing w:after="0"/>
        <w:jc w:val="center"/>
        <w:rPr>
          <w:b/>
          <w:lang w:val="es-ES_tradnl"/>
        </w:rPr>
      </w:pPr>
      <w:r w:rsidRPr="008F0A95">
        <w:rPr>
          <w:b/>
          <w:lang w:val="es-ES_tradnl"/>
        </w:rPr>
        <w:t>“EL RESPETO AL DERECHO AJENO ES LA PAZ”</w:t>
      </w:r>
    </w:p>
    <w:p w14:paraId="21028A08" w14:textId="77777777" w:rsidR="004010C4" w:rsidRDefault="004010C4" w:rsidP="00773BE3">
      <w:pPr>
        <w:spacing w:after="0"/>
        <w:jc w:val="center"/>
        <w:rPr>
          <w:rFonts w:asciiTheme="minorHAnsi" w:hAnsiTheme="minorHAnsi" w:cstheme="minorHAnsi"/>
          <w:b/>
        </w:rPr>
      </w:pPr>
      <w:r w:rsidRPr="001B2F3B">
        <w:rPr>
          <w:rFonts w:asciiTheme="minorHAnsi" w:hAnsiTheme="minorHAnsi" w:cstheme="minorHAnsi"/>
          <w:b/>
        </w:rPr>
        <w:t>EL SECRETARIO DE LA CONTRALORÍA Y</w:t>
      </w:r>
    </w:p>
    <w:p w14:paraId="452264DD" w14:textId="79761EC8" w:rsidR="004010C4" w:rsidRPr="001B2F3B" w:rsidRDefault="004010C4" w:rsidP="00773BE3">
      <w:pPr>
        <w:spacing w:after="0"/>
        <w:jc w:val="center"/>
        <w:rPr>
          <w:rFonts w:asciiTheme="minorHAnsi" w:hAnsiTheme="minorHAnsi" w:cstheme="minorHAnsi"/>
          <w:b/>
        </w:rPr>
      </w:pPr>
      <w:r w:rsidRPr="001B2F3B">
        <w:rPr>
          <w:rFonts w:asciiTheme="minorHAnsi" w:hAnsiTheme="minorHAnsi" w:cstheme="minorHAnsi"/>
          <w:b/>
        </w:rPr>
        <w:t xml:space="preserve">TRANSPARENCIA GUBERNAMENTAL. </w:t>
      </w:r>
    </w:p>
    <w:p w14:paraId="538458C9" w14:textId="77777777" w:rsidR="004010C4" w:rsidRDefault="004010C4" w:rsidP="00773BE3">
      <w:pPr>
        <w:spacing w:after="0"/>
        <w:jc w:val="center"/>
        <w:rPr>
          <w:rFonts w:asciiTheme="minorHAnsi" w:hAnsiTheme="minorHAnsi" w:cstheme="minorHAnsi"/>
          <w:b/>
        </w:rPr>
      </w:pPr>
    </w:p>
    <w:p w14:paraId="79C42C7E" w14:textId="77777777" w:rsidR="004010C4" w:rsidRPr="001B2F3B" w:rsidRDefault="004010C4" w:rsidP="00773BE3">
      <w:pPr>
        <w:spacing w:after="0"/>
        <w:jc w:val="center"/>
        <w:rPr>
          <w:rFonts w:asciiTheme="minorHAnsi" w:hAnsiTheme="minorHAnsi" w:cstheme="minorHAnsi"/>
          <w:b/>
        </w:rPr>
      </w:pPr>
    </w:p>
    <w:p w14:paraId="174F0372" w14:textId="77777777" w:rsidR="004010C4" w:rsidRPr="001B2F3B" w:rsidRDefault="004010C4" w:rsidP="00773BE3">
      <w:pPr>
        <w:spacing w:after="0"/>
        <w:jc w:val="center"/>
        <w:rPr>
          <w:rFonts w:asciiTheme="minorHAnsi" w:hAnsiTheme="minorHAnsi" w:cstheme="minorHAnsi"/>
          <w:b/>
        </w:rPr>
      </w:pPr>
    </w:p>
    <w:p w14:paraId="3173DE42" w14:textId="3635FC58" w:rsidR="004010C4" w:rsidRDefault="004010C4" w:rsidP="00773BE3">
      <w:pPr>
        <w:spacing w:after="0"/>
        <w:jc w:val="center"/>
        <w:rPr>
          <w:rFonts w:asciiTheme="minorHAnsi" w:hAnsiTheme="minorHAnsi" w:cstheme="minorHAnsi"/>
          <w:b/>
        </w:rPr>
      </w:pPr>
      <w:r w:rsidRPr="001B2F3B">
        <w:rPr>
          <w:rFonts w:asciiTheme="minorHAnsi" w:hAnsiTheme="minorHAnsi" w:cstheme="minorHAnsi"/>
          <w:b/>
        </w:rPr>
        <w:t>MAESTRO JOSÉ ÁNGEL DÍAZ NAVARRO</w:t>
      </w:r>
      <w:r>
        <w:rPr>
          <w:rFonts w:asciiTheme="minorHAnsi" w:hAnsiTheme="minorHAnsi" w:cstheme="minorHAnsi"/>
          <w:b/>
        </w:rPr>
        <w:t>.</w:t>
      </w:r>
    </w:p>
    <w:sectPr w:rsidR="004010C4">
      <w:headerReference w:type="default" r:id="rId8"/>
      <w:pgSz w:w="12240" w:h="15840"/>
      <w:pgMar w:top="2518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29E6C" w14:textId="77777777" w:rsidR="00E35CF7" w:rsidRDefault="00E35CF7">
      <w:pPr>
        <w:spacing w:after="0" w:line="240" w:lineRule="auto"/>
      </w:pPr>
      <w:r>
        <w:separator/>
      </w:r>
    </w:p>
  </w:endnote>
  <w:endnote w:type="continuationSeparator" w:id="0">
    <w:p w14:paraId="1DCF366C" w14:textId="77777777" w:rsidR="00E35CF7" w:rsidRDefault="00E3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569EB" w14:textId="77777777" w:rsidR="00E35CF7" w:rsidRDefault="00E35CF7">
      <w:pPr>
        <w:spacing w:after="0" w:line="240" w:lineRule="auto"/>
      </w:pPr>
      <w:r>
        <w:separator/>
      </w:r>
    </w:p>
  </w:footnote>
  <w:footnote w:type="continuationSeparator" w:id="0">
    <w:p w14:paraId="6AFF7086" w14:textId="77777777" w:rsidR="00E35CF7" w:rsidRDefault="00E35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1CCC0" w14:textId="77777777" w:rsidR="005F6069" w:rsidRDefault="005F60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3E8CC3" wp14:editId="64AAF9EB">
          <wp:simplePos x="0" y="0"/>
          <wp:positionH relativeFrom="margin">
            <wp:posOffset>5716</wp:posOffset>
          </wp:positionH>
          <wp:positionV relativeFrom="paragraph">
            <wp:posOffset>-182879</wp:posOffset>
          </wp:positionV>
          <wp:extent cx="1308100" cy="1202372"/>
          <wp:effectExtent l="0" t="0" r="0" b="0"/>
          <wp:wrapNone/>
          <wp:docPr id="2" name="image2.png" descr="Descripción: Descripción: Descripción: Descripción: Descripción: LOGO CONGRE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ción: Descripción: Descripción: Descripción: Descripción: LOGO CONGRES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100" cy="12023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3A9"/>
    <w:multiLevelType w:val="hybridMultilevel"/>
    <w:tmpl w:val="F41A46CA"/>
    <w:lvl w:ilvl="0" w:tplc="3A483F9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4BF8"/>
    <w:multiLevelType w:val="hybridMultilevel"/>
    <w:tmpl w:val="9B92BA3C"/>
    <w:lvl w:ilvl="0" w:tplc="C27A7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E7FA0"/>
    <w:multiLevelType w:val="hybridMultilevel"/>
    <w:tmpl w:val="D4CC2884"/>
    <w:lvl w:ilvl="0" w:tplc="C352B4DC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40241"/>
    <w:multiLevelType w:val="hybridMultilevel"/>
    <w:tmpl w:val="CEECE772"/>
    <w:lvl w:ilvl="0" w:tplc="94A85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803D4"/>
    <w:multiLevelType w:val="hybridMultilevel"/>
    <w:tmpl w:val="DE40C02C"/>
    <w:lvl w:ilvl="0" w:tplc="CF2A2C3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B22DE"/>
    <w:multiLevelType w:val="hybridMultilevel"/>
    <w:tmpl w:val="14FC7FB4"/>
    <w:lvl w:ilvl="0" w:tplc="BA96AA98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44DC8"/>
    <w:multiLevelType w:val="hybridMultilevel"/>
    <w:tmpl w:val="F62C7E7C"/>
    <w:lvl w:ilvl="0" w:tplc="DBB686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B3212"/>
    <w:multiLevelType w:val="hybridMultilevel"/>
    <w:tmpl w:val="238C32CE"/>
    <w:lvl w:ilvl="0" w:tplc="94C4BAE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F77AE"/>
    <w:multiLevelType w:val="hybridMultilevel"/>
    <w:tmpl w:val="81FE5160"/>
    <w:lvl w:ilvl="0" w:tplc="5E3EFA6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720A819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604EE2"/>
    <w:multiLevelType w:val="hybridMultilevel"/>
    <w:tmpl w:val="43B609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3940FA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E6C5D"/>
    <w:multiLevelType w:val="hybridMultilevel"/>
    <w:tmpl w:val="D464806A"/>
    <w:lvl w:ilvl="0" w:tplc="278EBD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0F3E"/>
    <w:multiLevelType w:val="hybridMultilevel"/>
    <w:tmpl w:val="15302B52"/>
    <w:lvl w:ilvl="0" w:tplc="35CAF37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F1590"/>
    <w:multiLevelType w:val="hybridMultilevel"/>
    <w:tmpl w:val="749856EA"/>
    <w:lvl w:ilvl="0" w:tplc="A97CA0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13AE2"/>
    <w:multiLevelType w:val="hybridMultilevel"/>
    <w:tmpl w:val="31249C28"/>
    <w:lvl w:ilvl="0" w:tplc="4BAC57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47881"/>
    <w:multiLevelType w:val="hybridMultilevel"/>
    <w:tmpl w:val="06CC42EE"/>
    <w:lvl w:ilvl="0" w:tplc="3C669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A1867"/>
    <w:multiLevelType w:val="hybridMultilevel"/>
    <w:tmpl w:val="31249C28"/>
    <w:lvl w:ilvl="0" w:tplc="4BAC5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E255A"/>
    <w:multiLevelType w:val="hybridMultilevel"/>
    <w:tmpl w:val="A444303E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870FD"/>
    <w:multiLevelType w:val="hybridMultilevel"/>
    <w:tmpl w:val="E4565D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77A770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942CE8"/>
    <w:multiLevelType w:val="hybridMultilevel"/>
    <w:tmpl w:val="DB388D98"/>
    <w:lvl w:ilvl="0" w:tplc="671632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B5BB7"/>
    <w:multiLevelType w:val="hybridMultilevel"/>
    <w:tmpl w:val="3AF64C5A"/>
    <w:lvl w:ilvl="0" w:tplc="6C6E17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96C4D"/>
    <w:multiLevelType w:val="hybridMultilevel"/>
    <w:tmpl w:val="4AD663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13B52"/>
    <w:multiLevelType w:val="hybridMultilevel"/>
    <w:tmpl w:val="B1F69F8E"/>
    <w:lvl w:ilvl="0" w:tplc="876A8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E3522"/>
    <w:multiLevelType w:val="hybridMultilevel"/>
    <w:tmpl w:val="4F606FDC"/>
    <w:lvl w:ilvl="0" w:tplc="EAB486F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BF310C"/>
    <w:multiLevelType w:val="hybridMultilevel"/>
    <w:tmpl w:val="7414C8CA"/>
    <w:lvl w:ilvl="0" w:tplc="8988B6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2F2F2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10968"/>
    <w:multiLevelType w:val="hybridMultilevel"/>
    <w:tmpl w:val="345620F4"/>
    <w:lvl w:ilvl="0" w:tplc="A9C0C22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0275269"/>
    <w:multiLevelType w:val="hybridMultilevel"/>
    <w:tmpl w:val="EF367AEC"/>
    <w:lvl w:ilvl="0" w:tplc="432A02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925EE"/>
    <w:multiLevelType w:val="hybridMultilevel"/>
    <w:tmpl w:val="BFBAF002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8982F59"/>
    <w:multiLevelType w:val="hybridMultilevel"/>
    <w:tmpl w:val="EAE03E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8F763FC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A344E5"/>
    <w:multiLevelType w:val="hybridMultilevel"/>
    <w:tmpl w:val="AC9A12E6"/>
    <w:lvl w:ilvl="0" w:tplc="36D2779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4B4B4363"/>
    <w:multiLevelType w:val="hybridMultilevel"/>
    <w:tmpl w:val="C97AF7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D52E4"/>
    <w:multiLevelType w:val="hybridMultilevel"/>
    <w:tmpl w:val="B794615A"/>
    <w:lvl w:ilvl="0" w:tplc="99CEF3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F0E46"/>
    <w:multiLevelType w:val="hybridMultilevel"/>
    <w:tmpl w:val="9E2687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12480"/>
    <w:multiLevelType w:val="hybridMultilevel"/>
    <w:tmpl w:val="E2B245CE"/>
    <w:lvl w:ilvl="0" w:tplc="5CC09BA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C1E45"/>
    <w:multiLevelType w:val="hybridMultilevel"/>
    <w:tmpl w:val="03041B0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9190B7A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D2C90"/>
    <w:multiLevelType w:val="hybridMultilevel"/>
    <w:tmpl w:val="C3985286"/>
    <w:lvl w:ilvl="0" w:tplc="6796739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01056"/>
    <w:multiLevelType w:val="hybridMultilevel"/>
    <w:tmpl w:val="A6BCF95A"/>
    <w:lvl w:ilvl="0" w:tplc="8DA67D9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8154B"/>
    <w:multiLevelType w:val="hybridMultilevel"/>
    <w:tmpl w:val="D86E84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BBB6A63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67E03"/>
    <w:multiLevelType w:val="hybridMultilevel"/>
    <w:tmpl w:val="B51806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DB8BF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118F2"/>
    <w:multiLevelType w:val="hybridMultilevel"/>
    <w:tmpl w:val="815E638A"/>
    <w:lvl w:ilvl="0" w:tplc="3864C348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F6D0E"/>
    <w:multiLevelType w:val="hybridMultilevel"/>
    <w:tmpl w:val="551ED040"/>
    <w:lvl w:ilvl="0" w:tplc="D4207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A3590"/>
    <w:multiLevelType w:val="hybridMultilevel"/>
    <w:tmpl w:val="FFF63498"/>
    <w:lvl w:ilvl="0" w:tplc="F32EB78C">
      <w:start w:val="1"/>
      <w:numFmt w:val="upperRoman"/>
      <w:lvlText w:val="%1."/>
      <w:lvlJc w:val="righ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3"/>
  </w:num>
  <w:num w:numId="5">
    <w:abstractNumId w:val="28"/>
  </w:num>
  <w:num w:numId="6">
    <w:abstractNumId w:val="1"/>
  </w:num>
  <w:num w:numId="7">
    <w:abstractNumId w:val="2"/>
  </w:num>
  <w:num w:numId="8">
    <w:abstractNumId w:val="4"/>
  </w:num>
  <w:num w:numId="9">
    <w:abstractNumId w:val="40"/>
  </w:num>
  <w:num w:numId="10">
    <w:abstractNumId w:val="7"/>
  </w:num>
  <w:num w:numId="11">
    <w:abstractNumId w:val="34"/>
  </w:num>
  <w:num w:numId="12">
    <w:abstractNumId w:val="32"/>
  </w:num>
  <w:num w:numId="13">
    <w:abstractNumId w:val="38"/>
  </w:num>
  <w:num w:numId="14">
    <w:abstractNumId w:val="22"/>
  </w:num>
  <w:num w:numId="15">
    <w:abstractNumId w:val="35"/>
  </w:num>
  <w:num w:numId="16">
    <w:abstractNumId w:val="12"/>
  </w:num>
  <w:num w:numId="17">
    <w:abstractNumId w:val="19"/>
  </w:num>
  <w:num w:numId="18">
    <w:abstractNumId w:val="0"/>
  </w:num>
  <w:num w:numId="19">
    <w:abstractNumId w:val="5"/>
  </w:num>
  <w:num w:numId="20">
    <w:abstractNumId w:val="13"/>
  </w:num>
  <w:num w:numId="21">
    <w:abstractNumId w:val="14"/>
  </w:num>
  <w:num w:numId="22">
    <w:abstractNumId w:val="30"/>
  </w:num>
  <w:num w:numId="23">
    <w:abstractNumId w:val="25"/>
  </w:num>
  <w:num w:numId="24">
    <w:abstractNumId w:val="18"/>
  </w:num>
  <w:num w:numId="25">
    <w:abstractNumId w:val="8"/>
  </w:num>
  <w:num w:numId="26">
    <w:abstractNumId w:val="15"/>
  </w:num>
  <w:num w:numId="27">
    <w:abstractNumId w:val="24"/>
  </w:num>
  <w:num w:numId="28">
    <w:abstractNumId w:val="33"/>
  </w:num>
  <w:num w:numId="29">
    <w:abstractNumId w:val="27"/>
  </w:num>
  <w:num w:numId="30">
    <w:abstractNumId w:val="37"/>
  </w:num>
  <w:num w:numId="31">
    <w:abstractNumId w:val="17"/>
  </w:num>
  <w:num w:numId="32">
    <w:abstractNumId w:val="36"/>
  </w:num>
  <w:num w:numId="33">
    <w:abstractNumId w:val="9"/>
  </w:num>
  <w:num w:numId="34">
    <w:abstractNumId w:val="20"/>
  </w:num>
  <w:num w:numId="35">
    <w:abstractNumId w:val="6"/>
  </w:num>
  <w:num w:numId="36">
    <w:abstractNumId w:val="31"/>
  </w:num>
  <w:num w:numId="37">
    <w:abstractNumId w:val="3"/>
  </w:num>
  <w:num w:numId="38">
    <w:abstractNumId w:val="26"/>
  </w:num>
  <w:num w:numId="39">
    <w:abstractNumId w:val="29"/>
  </w:num>
  <w:num w:numId="40">
    <w:abstractNumId w:val="1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D6"/>
    <w:rsid w:val="00031210"/>
    <w:rsid w:val="00041820"/>
    <w:rsid w:val="00071039"/>
    <w:rsid w:val="00071E6F"/>
    <w:rsid w:val="00081BCF"/>
    <w:rsid w:val="000B44B5"/>
    <w:rsid w:val="000D426B"/>
    <w:rsid w:val="000F20B8"/>
    <w:rsid w:val="000F3F2D"/>
    <w:rsid w:val="0010600F"/>
    <w:rsid w:val="001122FD"/>
    <w:rsid w:val="00132483"/>
    <w:rsid w:val="00146AF8"/>
    <w:rsid w:val="00150D57"/>
    <w:rsid w:val="001638EA"/>
    <w:rsid w:val="001712C5"/>
    <w:rsid w:val="001A1A47"/>
    <w:rsid w:val="001B2F3B"/>
    <w:rsid w:val="001C1F63"/>
    <w:rsid w:val="001C728B"/>
    <w:rsid w:val="001D467A"/>
    <w:rsid w:val="001E50CD"/>
    <w:rsid w:val="00204EF1"/>
    <w:rsid w:val="00205355"/>
    <w:rsid w:val="00212B7B"/>
    <w:rsid w:val="00223123"/>
    <w:rsid w:val="00247EF8"/>
    <w:rsid w:val="00263684"/>
    <w:rsid w:val="00263F2D"/>
    <w:rsid w:val="00272690"/>
    <w:rsid w:val="00284F6C"/>
    <w:rsid w:val="0028595A"/>
    <w:rsid w:val="002A4ACC"/>
    <w:rsid w:val="002B1F08"/>
    <w:rsid w:val="002C11A4"/>
    <w:rsid w:val="002C1A7B"/>
    <w:rsid w:val="002D2FDC"/>
    <w:rsid w:val="002E281E"/>
    <w:rsid w:val="002F2F08"/>
    <w:rsid w:val="003065C3"/>
    <w:rsid w:val="00312D55"/>
    <w:rsid w:val="00314563"/>
    <w:rsid w:val="00323882"/>
    <w:rsid w:val="00326249"/>
    <w:rsid w:val="00337622"/>
    <w:rsid w:val="003505BC"/>
    <w:rsid w:val="0036081A"/>
    <w:rsid w:val="00377934"/>
    <w:rsid w:val="0038569A"/>
    <w:rsid w:val="00386D8E"/>
    <w:rsid w:val="003932C9"/>
    <w:rsid w:val="003A06B2"/>
    <w:rsid w:val="003B6519"/>
    <w:rsid w:val="003C2867"/>
    <w:rsid w:val="003C5C8B"/>
    <w:rsid w:val="003D22A7"/>
    <w:rsid w:val="003E53E3"/>
    <w:rsid w:val="004010C4"/>
    <w:rsid w:val="00401B89"/>
    <w:rsid w:val="00415002"/>
    <w:rsid w:val="00421969"/>
    <w:rsid w:val="00432849"/>
    <w:rsid w:val="00452DFB"/>
    <w:rsid w:val="0046709A"/>
    <w:rsid w:val="00475DAF"/>
    <w:rsid w:val="00487E98"/>
    <w:rsid w:val="0049116B"/>
    <w:rsid w:val="00496970"/>
    <w:rsid w:val="004B303F"/>
    <w:rsid w:val="004B4700"/>
    <w:rsid w:val="004B5754"/>
    <w:rsid w:val="004D3578"/>
    <w:rsid w:val="004D78EC"/>
    <w:rsid w:val="004E46E9"/>
    <w:rsid w:val="004E49FD"/>
    <w:rsid w:val="00501BF3"/>
    <w:rsid w:val="005049D8"/>
    <w:rsid w:val="00506728"/>
    <w:rsid w:val="00520CFD"/>
    <w:rsid w:val="0052166A"/>
    <w:rsid w:val="00525191"/>
    <w:rsid w:val="00531374"/>
    <w:rsid w:val="00532ED3"/>
    <w:rsid w:val="00536571"/>
    <w:rsid w:val="00547451"/>
    <w:rsid w:val="00565341"/>
    <w:rsid w:val="005751D3"/>
    <w:rsid w:val="005822DA"/>
    <w:rsid w:val="00595D60"/>
    <w:rsid w:val="005A1B91"/>
    <w:rsid w:val="005E42C0"/>
    <w:rsid w:val="005F6069"/>
    <w:rsid w:val="006226BD"/>
    <w:rsid w:val="00637FAD"/>
    <w:rsid w:val="00641D25"/>
    <w:rsid w:val="00643FAA"/>
    <w:rsid w:val="00653700"/>
    <w:rsid w:val="0067278E"/>
    <w:rsid w:val="00674184"/>
    <w:rsid w:val="006802BF"/>
    <w:rsid w:val="006A2A22"/>
    <w:rsid w:val="006D0BA3"/>
    <w:rsid w:val="006D5F04"/>
    <w:rsid w:val="006E2394"/>
    <w:rsid w:val="006E2D66"/>
    <w:rsid w:val="006E3A0C"/>
    <w:rsid w:val="006F1CD3"/>
    <w:rsid w:val="007003A6"/>
    <w:rsid w:val="007131AE"/>
    <w:rsid w:val="007420A0"/>
    <w:rsid w:val="007532B3"/>
    <w:rsid w:val="00766BE1"/>
    <w:rsid w:val="007711C5"/>
    <w:rsid w:val="007728DC"/>
    <w:rsid w:val="00773BE3"/>
    <w:rsid w:val="00776CDD"/>
    <w:rsid w:val="00785592"/>
    <w:rsid w:val="007B7BAA"/>
    <w:rsid w:val="007B7E91"/>
    <w:rsid w:val="007C51C4"/>
    <w:rsid w:val="007D0EA4"/>
    <w:rsid w:val="007F6AF8"/>
    <w:rsid w:val="00805421"/>
    <w:rsid w:val="00825ECB"/>
    <w:rsid w:val="00831F68"/>
    <w:rsid w:val="008374FB"/>
    <w:rsid w:val="00845FB1"/>
    <w:rsid w:val="00846E53"/>
    <w:rsid w:val="008508C7"/>
    <w:rsid w:val="00892B1C"/>
    <w:rsid w:val="008B082B"/>
    <w:rsid w:val="008C717F"/>
    <w:rsid w:val="008E1157"/>
    <w:rsid w:val="008F7321"/>
    <w:rsid w:val="00901A79"/>
    <w:rsid w:val="009034D6"/>
    <w:rsid w:val="00907A42"/>
    <w:rsid w:val="00911278"/>
    <w:rsid w:val="00912F68"/>
    <w:rsid w:val="009429EC"/>
    <w:rsid w:val="00943171"/>
    <w:rsid w:val="009572C0"/>
    <w:rsid w:val="00963943"/>
    <w:rsid w:val="00964378"/>
    <w:rsid w:val="00995BE3"/>
    <w:rsid w:val="00997036"/>
    <w:rsid w:val="009B4E9A"/>
    <w:rsid w:val="009F04D2"/>
    <w:rsid w:val="009F26F1"/>
    <w:rsid w:val="00A1377F"/>
    <w:rsid w:val="00A45839"/>
    <w:rsid w:val="00A47F68"/>
    <w:rsid w:val="00A62E78"/>
    <w:rsid w:val="00A67150"/>
    <w:rsid w:val="00A74E64"/>
    <w:rsid w:val="00A94A55"/>
    <w:rsid w:val="00AB70E9"/>
    <w:rsid w:val="00AC7DC3"/>
    <w:rsid w:val="00AD1325"/>
    <w:rsid w:val="00AD137D"/>
    <w:rsid w:val="00AE7C50"/>
    <w:rsid w:val="00B20B80"/>
    <w:rsid w:val="00B243BD"/>
    <w:rsid w:val="00B25826"/>
    <w:rsid w:val="00B345AD"/>
    <w:rsid w:val="00B36705"/>
    <w:rsid w:val="00B3786C"/>
    <w:rsid w:val="00B45B24"/>
    <w:rsid w:val="00B54A62"/>
    <w:rsid w:val="00B7145A"/>
    <w:rsid w:val="00BA0017"/>
    <w:rsid w:val="00BE7D1F"/>
    <w:rsid w:val="00C04E86"/>
    <w:rsid w:val="00C240F2"/>
    <w:rsid w:val="00C244D4"/>
    <w:rsid w:val="00C30AB2"/>
    <w:rsid w:val="00C31252"/>
    <w:rsid w:val="00C363E7"/>
    <w:rsid w:val="00C4269D"/>
    <w:rsid w:val="00C47FCB"/>
    <w:rsid w:val="00C6299A"/>
    <w:rsid w:val="00C72CB7"/>
    <w:rsid w:val="00C85F0D"/>
    <w:rsid w:val="00C964DD"/>
    <w:rsid w:val="00CB77D7"/>
    <w:rsid w:val="00CD2482"/>
    <w:rsid w:val="00CE5D72"/>
    <w:rsid w:val="00D00CA5"/>
    <w:rsid w:val="00D17758"/>
    <w:rsid w:val="00D2035A"/>
    <w:rsid w:val="00D300F0"/>
    <w:rsid w:val="00D55AD9"/>
    <w:rsid w:val="00D64488"/>
    <w:rsid w:val="00D701C8"/>
    <w:rsid w:val="00D70ED3"/>
    <w:rsid w:val="00D723CF"/>
    <w:rsid w:val="00D72B99"/>
    <w:rsid w:val="00D7378D"/>
    <w:rsid w:val="00D76F14"/>
    <w:rsid w:val="00D774D0"/>
    <w:rsid w:val="00DA22A5"/>
    <w:rsid w:val="00DB0455"/>
    <w:rsid w:val="00DC0573"/>
    <w:rsid w:val="00DC2AA8"/>
    <w:rsid w:val="00DC2C89"/>
    <w:rsid w:val="00DD13F3"/>
    <w:rsid w:val="00DD3439"/>
    <w:rsid w:val="00DF0474"/>
    <w:rsid w:val="00E34862"/>
    <w:rsid w:val="00E35CF7"/>
    <w:rsid w:val="00E36789"/>
    <w:rsid w:val="00E4232A"/>
    <w:rsid w:val="00E429FE"/>
    <w:rsid w:val="00E640AF"/>
    <w:rsid w:val="00E732FB"/>
    <w:rsid w:val="00E746EF"/>
    <w:rsid w:val="00E75427"/>
    <w:rsid w:val="00E76775"/>
    <w:rsid w:val="00E76E6A"/>
    <w:rsid w:val="00E87B77"/>
    <w:rsid w:val="00E971FE"/>
    <w:rsid w:val="00EB1411"/>
    <w:rsid w:val="00EB73DE"/>
    <w:rsid w:val="00EC2CBD"/>
    <w:rsid w:val="00EE6118"/>
    <w:rsid w:val="00F01367"/>
    <w:rsid w:val="00F1527B"/>
    <w:rsid w:val="00F305A9"/>
    <w:rsid w:val="00F32A4D"/>
    <w:rsid w:val="00F4458A"/>
    <w:rsid w:val="00F5295B"/>
    <w:rsid w:val="00F67D6F"/>
    <w:rsid w:val="00F93599"/>
    <w:rsid w:val="00FB2857"/>
    <w:rsid w:val="00FC7BBC"/>
    <w:rsid w:val="00FD268B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9163"/>
  <w14:defaultImageDpi w14:val="32767"/>
  <w15:docId w15:val="{24F37604-9C57-4C41-9381-BBC27A9C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4D6"/>
    <w:pPr>
      <w:spacing w:after="200" w:line="276" w:lineRule="auto"/>
    </w:pPr>
    <w:rPr>
      <w:rFonts w:ascii="Calibri" w:eastAsia="Calibri" w:hAnsi="Calibri" w:cs="Calibri"/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rsid w:val="009034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rsid w:val="009034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9034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9034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9034D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9034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34D6"/>
    <w:rPr>
      <w:rFonts w:ascii="Calibri" w:eastAsia="Calibri" w:hAnsi="Calibri" w:cs="Calibri"/>
      <w:b/>
      <w:sz w:val="48"/>
      <w:szCs w:val="48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9034D6"/>
    <w:rPr>
      <w:rFonts w:ascii="Calibri" w:eastAsia="Calibri" w:hAnsi="Calibri" w:cs="Calibri"/>
      <w:b/>
      <w:sz w:val="36"/>
      <w:szCs w:val="36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9034D6"/>
    <w:rPr>
      <w:rFonts w:ascii="Calibri" w:eastAsia="Calibri" w:hAnsi="Calibri" w:cs="Calibri"/>
      <w:b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9034D6"/>
    <w:rPr>
      <w:rFonts w:ascii="Calibri" w:eastAsia="Calibri" w:hAnsi="Calibri" w:cs="Calibri"/>
      <w:b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9034D6"/>
    <w:rPr>
      <w:rFonts w:ascii="Calibri" w:eastAsia="Calibri" w:hAnsi="Calibri" w:cs="Calibri"/>
      <w:b/>
      <w:sz w:val="22"/>
      <w:szCs w:val="22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9034D6"/>
    <w:rPr>
      <w:rFonts w:ascii="Calibri" w:eastAsia="Calibri" w:hAnsi="Calibri" w:cs="Calibri"/>
      <w:b/>
      <w:sz w:val="20"/>
      <w:szCs w:val="20"/>
      <w:lang w:val="es-MX" w:eastAsia="es-MX"/>
    </w:rPr>
  </w:style>
  <w:style w:type="table" w:customStyle="1" w:styleId="TableNormal">
    <w:name w:val="Table Normal"/>
    <w:rsid w:val="009034D6"/>
    <w:pPr>
      <w:spacing w:after="200" w:line="276" w:lineRule="auto"/>
    </w:pPr>
    <w:rPr>
      <w:rFonts w:ascii="Calibri" w:eastAsia="Calibri" w:hAnsi="Calibri" w:cs="Calibr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9034D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9034D6"/>
    <w:rPr>
      <w:rFonts w:ascii="Calibri" w:eastAsia="Calibri" w:hAnsi="Calibri" w:cs="Calibri"/>
      <w:b/>
      <w:sz w:val="72"/>
      <w:szCs w:val="72"/>
      <w:lang w:val="es-MX" w:eastAsia="es-MX"/>
    </w:rPr>
  </w:style>
  <w:style w:type="paragraph" w:styleId="Sinespaciado">
    <w:name w:val="No Spacing"/>
    <w:uiPriority w:val="1"/>
    <w:qFormat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0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0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9034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34D6"/>
    <w:rPr>
      <w:rFonts w:ascii="Calibri" w:eastAsia="Calibri" w:hAnsi="Calibri" w:cs="Calibri"/>
      <w:sz w:val="22"/>
      <w:szCs w:val="22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9034D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rsid w:val="009034D6"/>
    <w:rPr>
      <w:rFonts w:ascii="Arial" w:eastAsia="Times New Roman" w:hAnsi="Arial" w:cs="Arial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034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34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34D6"/>
    <w:rPr>
      <w:rFonts w:ascii="Calibri" w:eastAsia="Calibri" w:hAnsi="Calibri" w:cs="Calibri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34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34D6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4D6"/>
    <w:rPr>
      <w:rFonts w:ascii="Tahoma" w:eastAsia="Calibri" w:hAnsi="Tahoma" w:cs="Tahoma"/>
      <w:sz w:val="16"/>
      <w:szCs w:val="16"/>
      <w:lang w:val="es-MX" w:eastAsia="es-MX"/>
    </w:rPr>
  </w:style>
  <w:style w:type="paragraph" w:styleId="NormalWeb">
    <w:name w:val="Normal (Web)"/>
    <w:basedOn w:val="Normal"/>
    <w:uiPriority w:val="99"/>
    <w:rsid w:val="0090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rsid w:val="009034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034D6"/>
    <w:rPr>
      <w:rFonts w:ascii="Georgia" w:eastAsia="Georgia" w:hAnsi="Georgia" w:cs="Georgia"/>
      <w:i/>
      <w:color w:val="666666"/>
      <w:sz w:val="48"/>
      <w:szCs w:val="48"/>
      <w:lang w:val="es-MX" w:eastAsia="es-MX"/>
    </w:rPr>
  </w:style>
  <w:style w:type="paragraph" w:styleId="Revisin">
    <w:name w:val="Revision"/>
    <w:hidden/>
    <w:uiPriority w:val="99"/>
    <w:semiHidden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034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034D6"/>
    <w:rPr>
      <w:rFonts w:ascii="Times New Roman" w:eastAsia="Calibri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9034D6"/>
  </w:style>
  <w:style w:type="character" w:styleId="Textoennegrita">
    <w:name w:val="Strong"/>
    <w:basedOn w:val="Fuentedeprrafopredeter"/>
    <w:uiPriority w:val="22"/>
    <w:qFormat/>
    <w:rsid w:val="00D30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E1B8-8D8A-4595-8AF6-859A6444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5789</Words>
  <Characters>31844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HP</cp:lastModifiedBy>
  <cp:revision>2</cp:revision>
  <dcterms:created xsi:type="dcterms:W3CDTF">2019-09-19T21:01:00Z</dcterms:created>
  <dcterms:modified xsi:type="dcterms:W3CDTF">2019-09-19T21:01:00Z</dcterms:modified>
</cp:coreProperties>
</file>